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CE4" w:rsidRPr="00CB100A" w:rsidRDefault="00664AE7" w:rsidP="00F14CE4">
      <w:pPr>
        <w:jc w:val="center"/>
        <w:rPr>
          <w:rFonts w:asciiTheme="majorHAnsi" w:eastAsia="ＭＳ ゴシック" w:hAnsiTheme="majorHAnsi" w:cstheme="majorHAnsi"/>
          <w:sz w:val="24"/>
        </w:rPr>
      </w:pPr>
      <w:r w:rsidRPr="00CB100A">
        <w:rPr>
          <w:rFonts w:asciiTheme="majorHAnsi" w:eastAsia="ＭＳ ゴシック" w:hAnsiTheme="majorHAnsi" w:cstheme="majorHAnsi" w:hint="eastAsia"/>
          <w:sz w:val="24"/>
        </w:rPr>
        <w:t>三</w:t>
      </w:r>
      <w:r w:rsidR="00A20376" w:rsidRPr="00CB100A">
        <w:rPr>
          <w:rFonts w:asciiTheme="majorHAnsi" w:eastAsia="ＭＳ ゴシック" w:hAnsiTheme="majorHAnsi" w:cstheme="majorHAnsi"/>
          <w:sz w:val="24"/>
        </w:rPr>
        <w:t>重</w:t>
      </w:r>
      <w:r w:rsidR="00A1708F" w:rsidRPr="00CB100A">
        <w:rPr>
          <w:rFonts w:asciiTheme="majorHAnsi" w:eastAsia="ＭＳ ゴシック" w:hAnsiTheme="majorHAnsi" w:cstheme="majorHAnsi" w:hint="eastAsia"/>
          <w:sz w:val="24"/>
        </w:rPr>
        <w:t>県</w:t>
      </w:r>
      <w:r w:rsidR="00F14CE4" w:rsidRPr="00CB100A">
        <w:rPr>
          <w:rFonts w:asciiTheme="majorHAnsi" w:eastAsia="ＭＳ ゴシック" w:hAnsiTheme="majorHAnsi" w:cstheme="majorHAnsi"/>
          <w:sz w:val="24"/>
        </w:rPr>
        <w:t>知事</w:t>
      </w:r>
      <w:r w:rsidR="000C3056" w:rsidRPr="00CB100A">
        <w:rPr>
          <w:rFonts w:asciiTheme="majorHAnsi" w:eastAsia="ＭＳ ゴシック" w:hAnsiTheme="majorHAnsi" w:cstheme="majorHAnsi"/>
          <w:sz w:val="24"/>
        </w:rPr>
        <w:t>の</w:t>
      </w:r>
      <w:r w:rsidR="00127F07" w:rsidRPr="00CB100A">
        <w:rPr>
          <w:rFonts w:asciiTheme="majorHAnsi" w:eastAsia="ＭＳ ゴシック" w:hAnsiTheme="majorHAnsi" w:cstheme="majorHAnsi" w:hint="eastAsia"/>
          <w:sz w:val="24"/>
        </w:rPr>
        <w:t>台湾</w:t>
      </w:r>
      <w:r w:rsidR="00F14CE4" w:rsidRPr="00CB100A">
        <w:rPr>
          <w:rFonts w:asciiTheme="majorHAnsi" w:eastAsia="ＭＳ ゴシック" w:hAnsiTheme="majorHAnsi" w:cstheme="majorHAnsi"/>
          <w:sz w:val="24"/>
        </w:rPr>
        <w:t>訪問（</w:t>
      </w:r>
      <w:r w:rsidR="003D41B1" w:rsidRPr="00CB100A">
        <w:rPr>
          <w:rFonts w:asciiTheme="majorHAnsi" w:eastAsia="ＭＳ ゴシック" w:hAnsiTheme="majorHAnsi" w:cstheme="majorHAnsi" w:hint="eastAsia"/>
          <w:sz w:val="24"/>
        </w:rPr>
        <w:t>2</w:t>
      </w:r>
      <w:r w:rsidR="00F14CE4" w:rsidRPr="00CB100A">
        <w:rPr>
          <w:rFonts w:asciiTheme="majorHAnsi" w:eastAsia="ＭＳ ゴシック" w:hAnsiTheme="majorHAnsi" w:cstheme="majorHAnsi"/>
          <w:sz w:val="24"/>
        </w:rPr>
        <w:t>月</w:t>
      </w:r>
      <w:r w:rsidR="003D41B1" w:rsidRPr="00CB100A">
        <w:rPr>
          <w:rFonts w:asciiTheme="majorHAnsi" w:eastAsia="ＭＳ ゴシック" w:hAnsiTheme="majorHAnsi" w:cstheme="majorHAnsi" w:hint="eastAsia"/>
          <w:sz w:val="24"/>
        </w:rPr>
        <w:t>10</w:t>
      </w:r>
      <w:r w:rsidR="00F14CE4" w:rsidRPr="00CB100A">
        <w:rPr>
          <w:rFonts w:asciiTheme="majorHAnsi" w:eastAsia="ＭＳ ゴシック" w:hAnsiTheme="majorHAnsi" w:cstheme="majorHAnsi"/>
          <w:sz w:val="24"/>
        </w:rPr>
        <w:t>日）の</w:t>
      </w:r>
      <w:r w:rsidR="00CB100A" w:rsidRPr="00CB100A">
        <w:rPr>
          <w:rFonts w:asciiTheme="majorHAnsi" w:eastAsia="ＭＳ ゴシック" w:hAnsiTheme="majorHAnsi" w:cstheme="majorHAnsi" w:hint="eastAsia"/>
          <w:sz w:val="24"/>
        </w:rPr>
        <w:t>写真</w:t>
      </w:r>
    </w:p>
    <w:p w:rsidR="00F14CE4" w:rsidRPr="00CB100A" w:rsidRDefault="00F14CE4" w:rsidP="00F14CE4">
      <w:pPr>
        <w:rPr>
          <w:rFonts w:ascii="ＭＳ ゴシック" w:eastAsia="ＭＳ ゴシック" w:hAnsi="ＭＳ ゴシック"/>
          <w:sz w:val="24"/>
        </w:rPr>
      </w:pPr>
    </w:p>
    <w:p w:rsidR="00726DB2" w:rsidRPr="00CB100A" w:rsidRDefault="00726DB2" w:rsidP="00726DB2">
      <w:pPr>
        <w:rPr>
          <w:rFonts w:ascii="Arial" w:eastAsia="ＭＳ ゴシック" w:hAnsi="Arial" w:cs="Arial"/>
          <w:sz w:val="24"/>
        </w:rPr>
      </w:pPr>
      <w:r w:rsidRPr="00CB100A">
        <w:rPr>
          <w:rFonts w:ascii="Arial" w:eastAsia="ＭＳ ゴシック" w:hAnsi="Arial" w:cs="Arial" w:hint="eastAsia"/>
          <w:sz w:val="24"/>
        </w:rPr>
        <w:t>１</w:t>
      </w:r>
      <w:r w:rsidRPr="00CB100A">
        <w:rPr>
          <w:rFonts w:ascii="Arial" w:eastAsia="ＭＳ ゴシック" w:hAnsi="Arial" w:cs="Arial"/>
          <w:sz w:val="24"/>
        </w:rPr>
        <w:t xml:space="preserve">　</w:t>
      </w:r>
      <w:r w:rsidR="00D11360" w:rsidRPr="00CB100A">
        <w:rPr>
          <w:rFonts w:ascii="Arial" w:eastAsia="ＭＳ ゴシック" w:hAnsi="Arial" w:cs="Arial" w:hint="eastAsia"/>
          <w:sz w:val="24"/>
        </w:rPr>
        <w:t>台中市長訪問</w:t>
      </w:r>
      <w:r w:rsidR="00F60C2A" w:rsidRPr="00CB100A">
        <w:rPr>
          <w:rFonts w:ascii="Arial" w:eastAsia="ＭＳ ゴシック" w:hAnsi="Arial" w:cs="Arial" w:hint="eastAsia"/>
          <w:sz w:val="24"/>
        </w:rPr>
        <w:t>、</w:t>
      </w:r>
      <w:r w:rsidR="001665E1" w:rsidRPr="00CB100A">
        <w:rPr>
          <w:rFonts w:ascii="Arial" w:eastAsia="ＭＳ ゴシック" w:hAnsi="Arial" w:cs="Arial" w:hint="eastAsia"/>
          <w:sz w:val="24"/>
        </w:rPr>
        <w:t>三重県と台中市の国際交流促進</w:t>
      </w:r>
      <w:r w:rsidR="0089461A" w:rsidRPr="00CB100A">
        <w:rPr>
          <w:rFonts w:ascii="Arial" w:eastAsia="ＭＳ ゴシック" w:hAnsi="Arial" w:cs="Arial" w:hint="eastAsia"/>
          <w:sz w:val="24"/>
        </w:rPr>
        <w:t>覚書締結</w:t>
      </w:r>
      <w:r w:rsidR="001665E1" w:rsidRPr="00CB100A">
        <w:rPr>
          <w:rFonts w:ascii="Arial" w:eastAsia="ＭＳ ゴシック" w:hAnsi="Arial" w:cs="Arial" w:hint="eastAsia"/>
          <w:sz w:val="24"/>
        </w:rPr>
        <w:t>、台中市主催昼食交流会</w:t>
      </w:r>
    </w:p>
    <w:p w:rsidR="0089461A" w:rsidRPr="00CB100A" w:rsidRDefault="0089461A" w:rsidP="00CB100A">
      <w:pPr>
        <w:ind w:leftChars="200" w:left="420" w:firstLineChars="100" w:firstLine="240"/>
        <w:jc w:val="left"/>
        <w:rPr>
          <w:rFonts w:cs="Arial" w:hint="eastAsia"/>
          <w:sz w:val="24"/>
        </w:rPr>
      </w:pPr>
    </w:p>
    <w:p w:rsidR="00CB100A" w:rsidRPr="00CB100A" w:rsidRDefault="00CB100A" w:rsidP="00CB100A">
      <w:pPr>
        <w:jc w:val="center"/>
        <w:rPr>
          <w:rFonts w:cs="Arial" w:hint="eastAsia"/>
          <w:sz w:val="24"/>
        </w:rPr>
      </w:pPr>
      <w:r w:rsidRPr="00CB100A">
        <w:rPr>
          <w:rFonts w:cs="Arial"/>
          <w:noProof/>
          <w:sz w:val="24"/>
        </w:rPr>
        <w:drawing>
          <wp:inline distT="0" distB="0" distL="0" distR="0" wp14:anchorId="32E3819F" wp14:editId="5CF07193">
            <wp:extent cx="5004187" cy="3337784"/>
            <wp:effectExtent l="0" t="0" r="6350" b="0"/>
            <wp:docPr id="12" name="図 12" descr="\\Ss100167\雇用経済総務課\★国際展開班（H26)\03台湾との産業連携の推進\22台湾ミッション6回目（2017年2月ランタン）\20報道提供\2日目_平成29年2月10日\最終版\写真\1-1台中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s100167\雇用経済総務課\★国際展開班（H26)\03台湾との産業連携の推進\22台湾ミッション6回目（2017年2月ランタン）\20報道提供\2日目_平成29年2月10日\最終版\写真\1-1台中市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350" cy="333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00A" w:rsidRPr="00CB100A" w:rsidRDefault="00CB100A" w:rsidP="00CB100A">
      <w:pPr>
        <w:ind w:leftChars="200" w:left="420" w:firstLineChars="100" w:firstLine="240"/>
        <w:jc w:val="center"/>
        <w:rPr>
          <w:rFonts w:asciiTheme="majorHAnsi" w:eastAsiaTheme="majorEastAsia" w:hAnsiTheme="majorHAnsi" w:cstheme="majorHAnsi" w:hint="eastAsia"/>
          <w:sz w:val="24"/>
        </w:rPr>
      </w:pPr>
      <w:r w:rsidRPr="00CB100A">
        <w:rPr>
          <w:rFonts w:asciiTheme="majorHAnsi" w:eastAsiaTheme="majorEastAsia" w:hAnsiTheme="majorHAnsi" w:cstheme="majorHAnsi"/>
          <w:sz w:val="24"/>
        </w:rPr>
        <w:t>（鈴木知事と林市長の意見交換の様子）</w:t>
      </w:r>
    </w:p>
    <w:p w:rsidR="00CB100A" w:rsidRPr="00CB100A" w:rsidRDefault="00CB100A" w:rsidP="00CB100A">
      <w:pPr>
        <w:ind w:leftChars="200" w:left="420" w:firstLineChars="100" w:firstLine="240"/>
        <w:jc w:val="left"/>
        <w:rPr>
          <w:rFonts w:asciiTheme="majorHAnsi" w:eastAsiaTheme="majorEastAsia" w:hAnsiTheme="majorHAnsi" w:cstheme="majorHAnsi" w:hint="eastAsia"/>
          <w:sz w:val="24"/>
        </w:rPr>
      </w:pPr>
    </w:p>
    <w:p w:rsidR="00CB100A" w:rsidRPr="00CB100A" w:rsidRDefault="00CB100A" w:rsidP="00CB100A">
      <w:pPr>
        <w:jc w:val="center"/>
        <w:rPr>
          <w:rFonts w:cs="Arial" w:hint="eastAsia"/>
          <w:noProof/>
          <w:sz w:val="24"/>
        </w:rPr>
      </w:pPr>
      <w:r>
        <w:rPr>
          <w:rFonts w:cs="Arial" w:hint="eastAsia"/>
          <w:noProof/>
          <w:sz w:val="24"/>
        </w:rPr>
        <w:drawing>
          <wp:inline distT="0" distB="0" distL="0" distR="0" wp14:anchorId="687A3DC5" wp14:editId="34A0AA20">
            <wp:extent cx="5034280" cy="3357855"/>
            <wp:effectExtent l="0" t="0" r="0" b="0"/>
            <wp:docPr id="13" name="図 13" descr="\\Ss100167\雇用経済総務課\★国際展開班（H26)\03台湾との産業連携の推進\22台湾ミッション6回目（2017年2月ランタン）\20報道提供\2日目_平成29年2月10日\最終版\写真\1-2台中市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s100167\雇用経済総務課\★国際展開班（H26)\03台湾との産業連携の推進\22台湾ミッション6回目（2017年2月ランタン）\20報道提供\2日目_平成29年2月10日\最終版\写真\1-2台中市２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855" cy="336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00A" w:rsidRPr="00CB100A" w:rsidRDefault="00CB100A" w:rsidP="00CB100A">
      <w:pPr>
        <w:jc w:val="center"/>
        <w:rPr>
          <w:rFonts w:asciiTheme="majorHAnsi" w:eastAsiaTheme="majorEastAsia" w:hAnsiTheme="majorHAnsi" w:cstheme="majorHAnsi"/>
          <w:noProof/>
          <w:sz w:val="24"/>
        </w:rPr>
      </w:pPr>
      <w:r w:rsidRPr="00CB100A">
        <w:rPr>
          <w:rFonts w:asciiTheme="majorHAnsi" w:eastAsiaTheme="majorEastAsia" w:hAnsiTheme="majorHAnsi" w:cstheme="majorHAnsi"/>
          <w:noProof/>
          <w:sz w:val="24"/>
        </w:rPr>
        <w:t>（林市長（右手前）との意見交換の様子）</w:t>
      </w:r>
    </w:p>
    <w:p w:rsidR="00CB100A" w:rsidRPr="00CB100A" w:rsidRDefault="00CB100A" w:rsidP="00CB100A">
      <w:pPr>
        <w:jc w:val="center"/>
        <w:rPr>
          <w:rFonts w:cs="Arial" w:hint="eastAsia"/>
          <w:noProof/>
          <w:sz w:val="24"/>
        </w:rPr>
      </w:pPr>
    </w:p>
    <w:p w:rsidR="00CB100A" w:rsidRPr="00CB100A" w:rsidRDefault="00CB100A" w:rsidP="00CB100A">
      <w:pPr>
        <w:jc w:val="center"/>
        <w:rPr>
          <w:rFonts w:cs="Arial" w:hint="eastAsia"/>
          <w:sz w:val="24"/>
        </w:rPr>
      </w:pPr>
      <w:r>
        <w:rPr>
          <w:rFonts w:cs="Arial"/>
          <w:noProof/>
          <w:sz w:val="24"/>
        </w:rPr>
        <w:drawing>
          <wp:inline distT="0" distB="0" distL="0" distR="0" wp14:anchorId="5B634850" wp14:editId="0ADA17C8">
            <wp:extent cx="5120005" cy="3413336"/>
            <wp:effectExtent l="0" t="0" r="4445" b="0"/>
            <wp:docPr id="14" name="図 14" descr="\\Ss100167\雇用経済総務課\★国際展開班（H26)\03台湾との産業連携の推進\22台湾ミッション6回目（2017年2月ランタン）\20報道提供\2日目_平成29年2月10日\最終版\写真\1-3台中市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s100167\雇用経済総務課\★国際展開班（H26)\03台湾との産業連携の推進\22台湾ミッション6回目（2017年2月ランタン）\20報道提供\2日目_平成29年2月10日\最終版\写真\1-3台中市３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323" cy="341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00A" w:rsidRPr="00CB100A" w:rsidRDefault="00CB100A" w:rsidP="00CB100A">
      <w:pPr>
        <w:jc w:val="center"/>
        <w:rPr>
          <w:rFonts w:cs="Arial" w:hint="eastAsia"/>
          <w:sz w:val="24"/>
        </w:rPr>
      </w:pPr>
      <w:r w:rsidRPr="00CB100A">
        <w:rPr>
          <w:rFonts w:asciiTheme="majorHAnsi" w:eastAsiaTheme="majorEastAsia" w:hAnsiTheme="majorHAnsi" w:cstheme="majorHAnsi" w:hint="eastAsia"/>
          <w:sz w:val="24"/>
        </w:rPr>
        <w:t>（友好交流連携に関する覚書の締結）</w:t>
      </w:r>
    </w:p>
    <w:p w:rsidR="00CB100A" w:rsidRPr="00CB100A" w:rsidRDefault="00CB100A" w:rsidP="00CB100A">
      <w:pPr>
        <w:ind w:leftChars="200" w:left="420" w:firstLineChars="100" w:firstLine="240"/>
        <w:jc w:val="left"/>
        <w:rPr>
          <w:rFonts w:cs="Arial"/>
          <w:sz w:val="24"/>
        </w:rPr>
      </w:pPr>
    </w:p>
    <w:p w:rsidR="00566FDC" w:rsidRPr="00CB100A" w:rsidRDefault="009C19DB" w:rsidP="00092AEF">
      <w:pPr>
        <w:rPr>
          <w:rFonts w:asciiTheme="majorEastAsia" w:eastAsiaTheme="majorEastAsia" w:hAnsiTheme="majorEastAsia" w:cs="Arial"/>
          <w:sz w:val="24"/>
        </w:rPr>
      </w:pPr>
      <w:r w:rsidRPr="00CB100A">
        <w:rPr>
          <w:rFonts w:asciiTheme="majorEastAsia" w:eastAsiaTheme="majorEastAsia" w:hAnsiTheme="majorEastAsia" w:cs="Arial" w:hint="eastAsia"/>
          <w:sz w:val="24"/>
        </w:rPr>
        <w:t>２</w:t>
      </w:r>
      <w:r w:rsidR="00566FDC" w:rsidRPr="00CB100A">
        <w:rPr>
          <w:rFonts w:asciiTheme="majorEastAsia" w:eastAsiaTheme="majorEastAsia" w:hAnsiTheme="majorEastAsia" w:cs="Arial" w:hint="eastAsia"/>
          <w:sz w:val="24"/>
        </w:rPr>
        <w:t xml:space="preserve">　教育旅行トップセールス</w:t>
      </w:r>
    </w:p>
    <w:p w:rsidR="00EE091A" w:rsidRDefault="00EE091A" w:rsidP="00CB100A">
      <w:pPr>
        <w:jc w:val="left"/>
        <w:rPr>
          <w:rFonts w:cs="Arial" w:hint="eastAsia"/>
          <w:sz w:val="24"/>
        </w:rPr>
      </w:pPr>
    </w:p>
    <w:p w:rsidR="00CB100A" w:rsidRDefault="00CB100A" w:rsidP="00CB100A">
      <w:pPr>
        <w:jc w:val="center"/>
        <w:rPr>
          <w:rFonts w:cs="Arial" w:hint="eastAsia"/>
          <w:sz w:val="24"/>
        </w:rPr>
      </w:pPr>
      <w:r>
        <w:rPr>
          <w:rFonts w:asciiTheme="majorHAnsi" w:eastAsiaTheme="majorEastAsia" w:hAnsiTheme="majorHAnsi" w:cstheme="majorHAnsi" w:hint="eastAsia"/>
          <w:noProof/>
          <w:sz w:val="24"/>
        </w:rPr>
        <w:drawing>
          <wp:inline distT="0" distB="0" distL="0" distR="0" wp14:anchorId="32A5087C" wp14:editId="00435936">
            <wp:extent cx="5081905" cy="4006725"/>
            <wp:effectExtent l="0" t="0" r="4445" b="0"/>
            <wp:docPr id="15" name="図 15" descr="\\Ss100167\雇用経済総務課\★国際展開班（H26)\03台湾との産業連携の推進\22台湾ミッション6回目（2017年2月ランタン）\20報道提供\2日目_平成29年2月10日\最終版\写真\2-1教育旅行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s100167\雇用経済総務課\★国際展開班（H26)\03台湾との産業連携の推進\22台湾ミッション6回目（2017年2月ランタン）\20報道提供\2日目_平成29年2月10日\最終版\写真\2-1教育旅行１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614" cy="400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00A" w:rsidRDefault="00CB100A" w:rsidP="00CB100A">
      <w:pPr>
        <w:jc w:val="center"/>
        <w:rPr>
          <w:rFonts w:cs="Arial" w:hint="eastAsia"/>
          <w:sz w:val="24"/>
        </w:rPr>
      </w:pPr>
      <w:r w:rsidRPr="00CB100A">
        <w:rPr>
          <w:rFonts w:asciiTheme="majorHAnsi" w:eastAsiaTheme="majorEastAsia" w:hAnsiTheme="majorHAnsi" w:cstheme="majorHAnsi" w:hint="eastAsia"/>
          <w:sz w:val="24"/>
        </w:rPr>
        <w:t>（瑞祥高級中学正面玄関での記念撮影）</w:t>
      </w:r>
    </w:p>
    <w:p w:rsidR="00CB100A" w:rsidRDefault="00CB100A" w:rsidP="00CB100A">
      <w:pPr>
        <w:jc w:val="center"/>
        <w:rPr>
          <w:rFonts w:cs="Arial" w:hint="eastAsia"/>
          <w:sz w:val="24"/>
        </w:rPr>
      </w:pPr>
    </w:p>
    <w:p w:rsidR="00CB100A" w:rsidRDefault="00CB100A" w:rsidP="00CB100A">
      <w:pPr>
        <w:jc w:val="center"/>
        <w:rPr>
          <w:rFonts w:cs="Arial" w:hint="eastAsia"/>
          <w:sz w:val="24"/>
        </w:rPr>
      </w:pPr>
      <w:r>
        <w:rPr>
          <w:rFonts w:cs="Arial" w:hint="eastAsia"/>
          <w:noProof/>
          <w:sz w:val="24"/>
        </w:rPr>
        <w:drawing>
          <wp:inline distT="0" distB="0" distL="0" distR="0">
            <wp:extent cx="5053330" cy="3789998"/>
            <wp:effectExtent l="0" t="0" r="0" b="1270"/>
            <wp:docPr id="16" name="図 16" descr="\\Ss100167\雇用経済総務課\★国際展開班（H26)\03台湾との産業連携の推進\22台湾ミッション6回目（2017年2月ランタン）\20報道提供\2日目_平成29年2月10日\最終版\写真\2-2教育旅行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s100167\雇用経済総務課\★国際展開班（H26)\03台湾との産業連携の推進\22台湾ミッション6回目（2017年2月ランタン）\20報道提供\2日目_平成29年2月10日\最終版\写真\2-2教育旅行２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743" cy="378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00A" w:rsidRPr="00CB100A" w:rsidRDefault="00CB100A" w:rsidP="00CB100A">
      <w:pPr>
        <w:jc w:val="center"/>
        <w:rPr>
          <w:rFonts w:cs="Arial"/>
          <w:sz w:val="24"/>
        </w:rPr>
      </w:pPr>
      <w:r w:rsidRPr="00CB100A">
        <w:rPr>
          <w:rFonts w:asciiTheme="majorHAnsi" w:eastAsiaTheme="majorEastAsia" w:hAnsiTheme="majorHAnsi" w:cstheme="majorHAnsi" w:hint="eastAsia"/>
          <w:sz w:val="24"/>
        </w:rPr>
        <w:t>（范局長との意見交換）</w:t>
      </w:r>
    </w:p>
    <w:p w:rsidR="00CB100A" w:rsidRDefault="00CB100A" w:rsidP="007F37AC">
      <w:pPr>
        <w:rPr>
          <w:rFonts w:ascii="Arial" w:eastAsia="ＭＳ ゴシック" w:hAnsi="Arial" w:cs="Arial" w:hint="eastAsia"/>
          <w:sz w:val="24"/>
        </w:rPr>
      </w:pPr>
    </w:p>
    <w:p w:rsidR="00092AEF" w:rsidRPr="00CB100A" w:rsidRDefault="005E33E9" w:rsidP="007F37AC">
      <w:pPr>
        <w:rPr>
          <w:rFonts w:ascii="Arial" w:eastAsia="ＭＳ ゴシック" w:hAnsi="Arial" w:cs="Arial"/>
          <w:sz w:val="24"/>
        </w:rPr>
      </w:pPr>
      <w:r w:rsidRPr="00CB100A">
        <w:rPr>
          <w:rFonts w:ascii="Arial" w:eastAsia="ＭＳ ゴシック" w:hAnsi="Arial" w:cs="Arial" w:hint="eastAsia"/>
          <w:sz w:val="24"/>
        </w:rPr>
        <w:t>３</w:t>
      </w:r>
      <w:r w:rsidR="00092AEF" w:rsidRPr="00CB100A">
        <w:rPr>
          <w:rFonts w:ascii="Arial" w:eastAsia="ＭＳ ゴシック" w:hAnsi="Arial" w:cs="Arial"/>
          <w:sz w:val="24"/>
        </w:rPr>
        <w:t xml:space="preserve">　</w:t>
      </w:r>
      <w:r w:rsidR="00566FDC" w:rsidRPr="00CB100A">
        <w:rPr>
          <w:rFonts w:ascii="Arial" w:eastAsia="ＭＳ ゴシック" w:hAnsi="Arial" w:cs="Arial" w:hint="eastAsia"/>
          <w:sz w:val="24"/>
        </w:rPr>
        <w:t>鈴鹿サーキットパーク利用促進イベント</w:t>
      </w:r>
    </w:p>
    <w:p w:rsidR="00CB100A" w:rsidRDefault="00CB100A" w:rsidP="00CB100A">
      <w:pPr>
        <w:jc w:val="left"/>
        <w:rPr>
          <w:rFonts w:asciiTheme="majorHAnsi" w:eastAsiaTheme="majorEastAsia" w:hAnsiTheme="majorHAnsi" w:cstheme="majorHAnsi" w:hint="eastAsia"/>
          <w:sz w:val="24"/>
        </w:rPr>
      </w:pPr>
    </w:p>
    <w:p w:rsidR="00CB100A" w:rsidRDefault="00CB100A" w:rsidP="00CB100A">
      <w:pPr>
        <w:jc w:val="center"/>
        <w:rPr>
          <w:rFonts w:asciiTheme="majorHAnsi" w:eastAsiaTheme="majorEastAsia" w:hAnsiTheme="majorHAnsi" w:cstheme="majorHAnsi" w:hint="eastAsia"/>
          <w:sz w:val="24"/>
        </w:rPr>
      </w:pPr>
      <w:r>
        <w:rPr>
          <w:rFonts w:asciiTheme="majorHAnsi" w:eastAsiaTheme="majorEastAsia" w:hAnsiTheme="majorHAnsi" w:cstheme="majorHAnsi" w:hint="eastAsia"/>
          <w:noProof/>
          <w:sz w:val="24"/>
        </w:rPr>
        <w:drawing>
          <wp:inline distT="0" distB="0" distL="0" distR="0">
            <wp:extent cx="5128260" cy="3418840"/>
            <wp:effectExtent l="0" t="0" r="0" b="0"/>
            <wp:docPr id="17" name="図 17" descr="\\Ss100167\雇用経済総務課\★国際展開班（H26)\03台湾との産業連携の推進\22台湾ミッション6回目（2017年2月ランタン）\20報道提供\2日目_平成29年2月10日\最終版\写真\4-1鈴鹿サーキットパーク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s100167\雇用経済総務課\★国際展開班（H26)\03台湾との産業連携の推進\22台湾ミッション6回目（2017年2月ランタン）\20報道提供\2日目_平成29年2月10日\最終版\写真\4-1鈴鹿サーキットパーク１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849" cy="342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00A" w:rsidRDefault="00CB100A" w:rsidP="00CB100A">
      <w:pPr>
        <w:jc w:val="center"/>
        <w:rPr>
          <w:rFonts w:asciiTheme="majorHAnsi" w:eastAsiaTheme="majorEastAsia" w:hAnsiTheme="majorHAnsi" w:cstheme="majorHAnsi" w:hint="eastAsia"/>
          <w:sz w:val="24"/>
        </w:rPr>
      </w:pPr>
      <w:r w:rsidRPr="00CB100A">
        <w:rPr>
          <w:rFonts w:asciiTheme="majorHAnsi" w:eastAsiaTheme="majorEastAsia" w:hAnsiTheme="majorHAnsi" w:cstheme="majorHAnsi" w:hint="eastAsia"/>
          <w:sz w:val="24"/>
        </w:rPr>
        <w:t>（サーキットコース前で（左から山下社長、鈴木知事、松田選手、邱委員、謝総経理））</w:t>
      </w:r>
    </w:p>
    <w:p w:rsidR="00CB100A" w:rsidRDefault="00CB100A" w:rsidP="00CB100A">
      <w:pPr>
        <w:jc w:val="center"/>
        <w:rPr>
          <w:rFonts w:asciiTheme="majorHAnsi" w:eastAsiaTheme="majorEastAsia" w:hAnsiTheme="majorHAnsi" w:cstheme="majorHAnsi" w:hint="eastAsia"/>
          <w:sz w:val="24"/>
        </w:rPr>
      </w:pPr>
    </w:p>
    <w:p w:rsidR="00CB100A" w:rsidRDefault="00CB100A" w:rsidP="00CB100A">
      <w:pPr>
        <w:jc w:val="center"/>
        <w:rPr>
          <w:rFonts w:asciiTheme="majorHAnsi" w:eastAsiaTheme="majorEastAsia" w:hAnsiTheme="majorHAnsi" w:cstheme="majorHAnsi" w:hint="eastAsia"/>
          <w:sz w:val="24"/>
        </w:rPr>
      </w:pPr>
      <w:r>
        <w:rPr>
          <w:rFonts w:asciiTheme="majorHAnsi" w:eastAsiaTheme="majorEastAsia" w:hAnsiTheme="majorHAnsi" w:cstheme="majorHAnsi" w:hint="eastAsia"/>
          <w:noProof/>
          <w:sz w:val="24"/>
        </w:rPr>
        <w:drawing>
          <wp:inline distT="0" distB="0" distL="0" distR="0" wp14:anchorId="582AFDDE" wp14:editId="045A07F1">
            <wp:extent cx="5191125" cy="3460751"/>
            <wp:effectExtent l="0" t="0" r="0" b="6350"/>
            <wp:docPr id="18" name="図 18" descr="\\Ss100167\雇用経済総務課\★国際展開班（H26)\03台湾との産業連携の推進\22台湾ミッション6回目（2017年2月ランタン）\20報道提供\2日目_平成29年2月10日\最終版\写真\4-2鈴鹿サーキットパー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s100167\雇用経済総務課\★国際展開班（H26)\03台湾との産業連携の推進\22台湾ミッション6回目（2017年2月ランタン）\20報道提供\2日目_平成29年2月10日\最終版\写真\4-2鈴鹿サーキットパーク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737" cy="345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00A" w:rsidRDefault="00CB100A" w:rsidP="00CB100A">
      <w:pPr>
        <w:jc w:val="center"/>
        <w:rPr>
          <w:rFonts w:asciiTheme="majorHAnsi" w:eastAsiaTheme="majorEastAsia" w:hAnsiTheme="majorHAnsi" w:cstheme="majorHAnsi" w:hint="eastAsia"/>
          <w:sz w:val="24"/>
        </w:rPr>
      </w:pPr>
      <w:r w:rsidRPr="00CB100A">
        <w:rPr>
          <w:rFonts w:asciiTheme="majorHAnsi" w:eastAsiaTheme="majorEastAsia" w:hAnsiTheme="majorHAnsi" w:cstheme="majorHAnsi" w:hint="eastAsia"/>
          <w:sz w:val="24"/>
        </w:rPr>
        <w:t>（サーキットコースで（左から山下社長、松田選手、鈴木知事、邱委員、謝総経理））</w:t>
      </w:r>
    </w:p>
    <w:p w:rsidR="00CB100A" w:rsidRDefault="00CB100A" w:rsidP="00CB100A">
      <w:pPr>
        <w:jc w:val="center"/>
        <w:rPr>
          <w:rFonts w:asciiTheme="majorHAnsi" w:eastAsiaTheme="majorEastAsia" w:hAnsiTheme="majorHAnsi" w:cstheme="majorHAnsi" w:hint="eastAsia"/>
          <w:sz w:val="24"/>
        </w:rPr>
      </w:pPr>
    </w:p>
    <w:p w:rsidR="00CB100A" w:rsidRDefault="00CB100A" w:rsidP="00CB100A">
      <w:pPr>
        <w:jc w:val="center"/>
        <w:rPr>
          <w:rFonts w:asciiTheme="majorHAnsi" w:eastAsiaTheme="majorEastAsia" w:hAnsiTheme="majorHAnsi" w:cstheme="majorHAnsi" w:hint="eastAsia"/>
          <w:sz w:val="24"/>
        </w:rPr>
      </w:pPr>
      <w:r>
        <w:rPr>
          <w:rFonts w:asciiTheme="majorHAnsi" w:eastAsiaTheme="majorEastAsia" w:hAnsiTheme="majorHAnsi" w:cstheme="majorHAnsi" w:hint="eastAsia"/>
          <w:noProof/>
          <w:sz w:val="24"/>
        </w:rPr>
        <w:drawing>
          <wp:inline distT="0" distB="0" distL="0" distR="0">
            <wp:extent cx="5156835" cy="3437890"/>
            <wp:effectExtent l="0" t="0" r="5715" b="0"/>
            <wp:docPr id="19" name="図 19" descr="\\Ss100167\雇用経済総務課\★国際展開班（H26)\03台湾との産業連携の推進\22台湾ミッション6回目（2017年2月ランタン）\20報道提供\2日目_平成29年2月10日\最終版\写真\4-3鈴鹿サーキットパーク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s100167\雇用経済総務課\★国際展開班（H26)\03台湾との産業連携の推進\22台湾ミッション6回目（2017年2月ランタン）\20報道提供\2日目_平成29年2月10日\最終版\写真\4-3鈴鹿サーキットパーク３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35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00A" w:rsidRPr="00CB100A" w:rsidRDefault="00CB100A" w:rsidP="00CB100A">
      <w:pPr>
        <w:jc w:val="center"/>
        <w:rPr>
          <w:rFonts w:cs="Arial"/>
          <w:sz w:val="24"/>
        </w:rPr>
      </w:pPr>
      <w:r w:rsidRPr="00CB100A">
        <w:rPr>
          <w:rFonts w:asciiTheme="majorHAnsi" w:eastAsiaTheme="majorEastAsia" w:hAnsiTheme="majorHAnsi" w:cstheme="majorHAnsi" w:hint="eastAsia"/>
          <w:sz w:val="24"/>
        </w:rPr>
        <w:t>（カート試乗（手前：松田選手、奥：鈴木知事）</w:t>
      </w:r>
    </w:p>
    <w:p w:rsidR="00CB5317" w:rsidRDefault="00CB5317" w:rsidP="0089231B">
      <w:pPr>
        <w:jc w:val="left"/>
        <w:rPr>
          <w:rFonts w:cs="Arial" w:hint="eastAsia"/>
          <w:sz w:val="24"/>
        </w:rPr>
      </w:pPr>
    </w:p>
    <w:p w:rsidR="00CB5317" w:rsidRDefault="00CB5317" w:rsidP="0089231B">
      <w:pPr>
        <w:jc w:val="left"/>
        <w:rPr>
          <w:rFonts w:ascii="ＭＳ ゴシック" w:eastAsia="ＭＳ ゴシック" w:hAnsi="ＭＳ ゴシック" w:cs="Arial"/>
          <w:sz w:val="24"/>
        </w:rPr>
        <w:sectPr w:rsidR="00CB5317" w:rsidSect="003D41B1">
          <w:footerReference w:type="default" r:id="rId17"/>
          <w:pgSz w:w="11906" w:h="16838" w:code="9"/>
          <w:pgMar w:top="1134" w:right="1418" w:bottom="1134" w:left="1418" w:header="851" w:footer="680" w:gutter="0"/>
          <w:cols w:space="425"/>
          <w:docGrid w:type="lines" w:linePitch="320"/>
        </w:sectPr>
      </w:pPr>
    </w:p>
    <w:p w:rsidR="0089231B" w:rsidRPr="00CB100A" w:rsidRDefault="005E33E9" w:rsidP="0089231B">
      <w:pPr>
        <w:jc w:val="left"/>
        <w:rPr>
          <w:rFonts w:ascii="ＭＳ ゴシック" w:eastAsia="ＭＳ ゴシック" w:hAnsi="ＭＳ ゴシック" w:cs="Arial"/>
          <w:sz w:val="24"/>
        </w:rPr>
      </w:pPr>
      <w:bookmarkStart w:id="0" w:name="_GoBack"/>
      <w:bookmarkEnd w:id="0"/>
      <w:r w:rsidRPr="00CB100A">
        <w:rPr>
          <w:rFonts w:ascii="ＭＳ ゴシック" w:eastAsia="ＭＳ ゴシック" w:hAnsi="ＭＳ ゴシック" w:cs="Arial" w:hint="eastAsia"/>
          <w:sz w:val="24"/>
        </w:rPr>
        <w:t>４</w:t>
      </w:r>
      <w:r w:rsidR="0089231B" w:rsidRPr="00CB100A">
        <w:rPr>
          <w:rFonts w:ascii="ＭＳ ゴシック" w:eastAsia="ＭＳ ゴシック" w:hAnsi="ＭＳ ゴシック" w:cs="Arial" w:hint="eastAsia"/>
          <w:sz w:val="24"/>
        </w:rPr>
        <w:t xml:space="preserve">　三重県ナイト</w:t>
      </w:r>
      <w:r w:rsidR="009C19DB" w:rsidRPr="00CB100A">
        <w:rPr>
          <w:rFonts w:ascii="ＭＳ ゴシック" w:eastAsia="ＭＳ ゴシック" w:hAnsi="ＭＳ ゴシック" w:cs="Arial" w:hint="eastAsia"/>
          <w:sz w:val="24"/>
        </w:rPr>
        <w:t>開催</w:t>
      </w:r>
    </w:p>
    <w:p w:rsidR="00CB5317" w:rsidRDefault="00CB5317" w:rsidP="00CB5317">
      <w:pPr>
        <w:jc w:val="left"/>
        <w:rPr>
          <w:rFonts w:asciiTheme="majorHAnsi" w:eastAsiaTheme="majorEastAsia" w:hAnsiTheme="majorHAnsi" w:cstheme="majorHAnsi" w:hint="eastAsia"/>
          <w:sz w:val="24"/>
        </w:rPr>
      </w:pPr>
    </w:p>
    <w:p w:rsidR="00CB5317" w:rsidRDefault="00CB5317" w:rsidP="00CB5317">
      <w:pPr>
        <w:jc w:val="center"/>
        <w:rPr>
          <w:rFonts w:asciiTheme="majorHAnsi" w:eastAsiaTheme="majorEastAsia" w:hAnsiTheme="majorHAnsi" w:cstheme="majorHAnsi" w:hint="eastAsia"/>
          <w:sz w:val="24"/>
        </w:rPr>
      </w:pPr>
      <w:r>
        <w:rPr>
          <w:rFonts w:asciiTheme="majorHAnsi" w:eastAsiaTheme="majorEastAsia" w:hAnsiTheme="majorHAnsi" w:cstheme="majorHAnsi" w:hint="eastAsia"/>
          <w:noProof/>
          <w:sz w:val="24"/>
        </w:rPr>
        <w:drawing>
          <wp:inline distT="0" distB="0" distL="0" distR="0" wp14:anchorId="17C14F6A" wp14:editId="6E105605">
            <wp:extent cx="5199698" cy="3466465"/>
            <wp:effectExtent l="0" t="0" r="1270" b="635"/>
            <wp:docPr id="20" name="図 20" descr="\\Ss100167\雇用経済総務課\★国際展開班（H26)\03台湾との産業連携の推進\22台湾ミッション6回目（2017年2月ランタン）\20報道提供\2日目_平成29年2月10日\最終版\写真\5-1三重県ナイト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s100167\雇用経済総務課\★国際展開班（H26)\03台湾との産業連携の推進\22台湾ミッション6回目（2017年2月ランタン）\20報道提供\2日目_平成29年2月10日\最終版\写真\5-1三重県ナイト１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389" cy="34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317" w:rsidRDefault="00CB5317" w:rsidP="00CB5317">
      <w:pPr>
        <w:jc w:val="center"/>
        <w:rPr>
          <w:rFonts w:asciiTheme="majorHAnsi" w:eastAsiaTheme="majorEastAsia" w:hAnsiTheme="majorHAnsi" w:cstheme="majorHAnsi" w:hint="eastAsia"/>
          <w:sz w:val="24"/>
        </w:rPr>
      </w:pPr>
      <w:r w:rsidRPr="00CB100A">
        <w:rPr>
          <w:rFonts w:asciiTheme="majorHAnsi" w:eastAsiaTheme="majorEastAsia" w:hAnsiTheme="majorHAnsi" w:cstheme="majorHAnsi" w:hint="eastAsia"/>
          <w:sz w:val="24"/>
        </w:rPr>
        <w:t>（三重県ナイトで挨拶をする佐久間経済ミッション団長（左から、鈴木知事、伊藤市長、竹内市長、岡本市長、佐久間団長、小山町長、中嶋議員、西村三重大学副学長））</w:t>
      </w:r>
    </w:p>
    <w:p w:rsidR="00CB5317" w:rsidRDefault="00CB5317" w:rsidP="00CB5317">
      <w:pPr>
        <w:jc w:val="center"/>
        <w:rPr>
          <w:rFonts w:asciiTheme="majorHAnsi" w:eastAsiaTheme="majorEastAsia" w:hAnsiTheme="majorHAnsi" w:cstheme="majorHAnsi" w:hint="eastAsia"/>
          <w:sz w:val="24"/>
        </w:rPr>
      </w:pPr>
    </w:p>
    <w:p w:rsidR="00CB5317" w:rsidRDefault="00CB5317" w:rsidP="00CB5317">
      <w:pPr>
        <w:jc w:val="center"/>
        <w:rPr>
          <w:rFonts w:asciiTheme="majorHAnsi" w:eastAsiaTheme="majorEastAsia" w:hAnsiTheme="majorHAnsi" w:cstheme="majorHAnsi" w:hint="eastAsia"/>
          <w:sz w:val="24"/>
        </w:rPr>
      </w:pPr>
      <w:r>
        <w:rPr>
          <w:rFonts w:asciiTheme="majorHAnsi" w:eastAsiaTheme="majorEastAsia" w:hAnsiTheme="majorHAnsi" w:cstheme="majorHAnsi" w:hint="eastAsia"/>
          <w:noProof/>
          <w:sz w:val="24"/>
        </w:rPr>
        <w:drawing>
          <wp:inline distT="0" distB="0" distL="0" distR="0" wp14:anchorId="03C0E6B8" wp14:editId="1A5FDFB6">
            <wp:extent cx="5200650" cy="3467101"/>
            <wp:effectExtent l="0" t="0" r="0" b="0"/>
            <wp:docPr id="21" name="図 21" descr="\\Ss100167\雇用経済総務課\★国際展開班（H26)\03台湾との産業連携の推進\22台湾ミッション6回目（2017年2月ランタン）\20報道提供\2日目_平成29年2月10日\最終版\写真\5-2三重県ナイト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s100167\雇用経済総務課\★国際展開班（H26)\03台湾との産業連携の推進\22台湾ミッション6回目（2017年2月ランタン）\20報道提供\2日目_平成29年2月10日\最終版\写真\5-2三重県ナイト２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145" cy="347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317" w:rsidRDefault="00CB5317" w:rsidP="00CB5317">
      <w:pPr>
        <w:jc w:val="center"/>
        <w:rPr>
          <w:rFonts w:asciiTheme="majorHAnsi" w:eastAsiaTheme="majorEastAsia" w:hAnsiTheme="majorHAnsi" w:cstheme="majorHAnsi" w:hint="eastAsia"/>
          <w:sz w:val="24"/>
        </w:rPr>
      </w:pPr>
      <w:r w:rsidRPr="00CB100A">
        <w:rPr>
          <w:rFonts w:asciiTheme="majorHAnsi" w:eastAsiaTheme="majorEastAsia" w:hAnsiTheme="majorHAnsi" w:cstheme="majorHAnsi" w:hint="eastAsia"/>
          <w:sz w:val="24"/>
        </w:rPr>
        <w:t>（三重県ナイト参加者代表による記念撮影）</w:t>
      </w:r>
    </w:p>
    <w:p w:rsidR="00CB5317" w:rsidRDefault="00CB5317" w:rsidP="00CB5317">
      <w:pPr>
        <w:jc w:val="center"/>
        <w:rPr>
          <w:rFonts w:asciiTheme="majorHAnsi" w:eastAsiaTheme="majorEastAsia" w:hAnsiTheme="majorHAnsi" w:cstheme="majorHAnsi" w:hint="eastAsia"/>
          <w:sz w:val="24"/>
        </w:rPr>
      </w:pPr>
    </w:p>
    <w:p w:rsidR="00CB5317" w:rsidRDefault="00CB5317" w:rsidP="00CB5317">
      <w:pPr>
        <w:jc w:val="center"/>
        <w:rPr>
          <w:rFonts w:asciiTheme="majorHAnsi" w:eastAsiaTheme="majorEastAsia" w:hAnsiTheme="majorHAnsi" w:cstheme="majorHAnsi" w:hint="eastAsia"/>
          <w:sz w:val="24"/>
        </w:rPr>
      </w:pPr>
      <w:r>
        <w:rPr>
          <w:rFonts w:asciiTheme="majorHAnsi" w:eastAsiaTheme="majorEastAsia" w:hAnsiTheme="majorHAnsi" w:cstheme="majorHAnsi" w:hint="eastAsia"/>
          <w:noProof/>
          <w:sz w:val="24"/>
        </w:rPr>
        <w:drawing>
          <wp:inline distT="0" distB="0" distL="0" distR="0" wp14:anchorId="6B160BCD" wp14:editId="47CFAAA3">
            <wp:extent cx="5213984" cy="3475990"/>
            <wp:effectExtent l="0" t="0" r="6350" b="0"/>
            <wp:docPr id="22" name="図 22" descr="\\Ss100167\雇用経済総務課\★国際展開班（H26)\03台湾との産業連携の推進\22台湾ミッション6回目（2017年2月ランタン）\20報道提供\2日目_平成29年2月10日\最終版\写真\5-3三重県ナイト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s100167\雇用経済総務課\★国際展開班（H26)\03台湾との産業連携の推進\22台湾ミッション6回目（2017年2月ランタン）\20報道提供\2日目_平成29年2月10日\最終版\写真\5-3三重県ナイト３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77" cy="347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317" w:rsidRPr="00CB100A" w:rsidRDefault="00CB5317" w:rsidP="00CB5317">
      <w:pPr>
        <w:jc w:val="center"/>
        <w:rPr>
          <w:rFonts w:cs="Arial"/>
          <w:sz w:val="24"/>
        </w:rPr>
      </w:pPr>
      <w:r w:rsidRPr="00CB100A">
        <w:rPr>
          <w:rFonts w:asciiTheme="majorHAnsi" w:eastAsiaTheme="majorEastAsia" w:hAnsiTheme="majorHAnsi" w:cstheme="majorHAnsi" w:hint="eastAsia"/>
          <w:sz w:val="24"/>
        </w:rPr>
        <w:t>（参加市町のブースでのプロモーションの様子）</w:t>
      </w:r>
    </w:p>
    <w:sectPr w:rsidR="00CB5317" w:rsidRPr="00CB100A" w:rsidSect="003D41B1">
      <w:pgSz w:w="11906" w:h="16838" w:code="9"/>
      <w:pgMar w:top="1134" w:right="1418" w:bottom="1134" w:left="1418" w:header="851" w:footer="680" w:gutter="0"/>
      <w:cols w:space="425"/>
      <w:docGrid w:type="lines" w:linePitch="3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6A40" w:rsidRDefault="005F6A40" w:rsidP="00D40520">
      <w:r>
        <w:separator/>
      </w:r>
    </w:p>
  </w:endnote>
  <w:endnote w:type="continuationSeparator" w:id="0">
    <w:p w:rsidR="005F6A40" w:rsidRDefault="005F6A40" w:rsidP="00D405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934979"/>
      <w:docPartObj>
        <w:docPartGallery w:val="Page Numbers (Bottom of Page)"/>
        <w:docPartUnique/>
      </w:docPartObj>
    </w:sdtPr>
    <w:sdtEndPr>
      <w:rPr>
        <w:rFonts w:ascii="Arial" w:hAnsi="Arial" w:cs="Arial"/>
        <w:sz w:val="24"/>
      </w:rPr>
    </w:sdtEndPr>
    <w:sdtContent>
      <w:p w:rsidR="00985033" w:rsidRPr="00985033" w:rsidRDefault="00985033" w:rsidP="00985033">
        <w:pPr>
          <w:pStyle w:val="a5"/>
          <w:jc w:val="center"/>
          <w:rPr>
            <w:rFonts w:ascii="Arial" w:hAnsi="Arial" w:cs="Arial"/>
            <w:sz w:val="24"/>
          </w:rPr>
        </w:pPr>
        <w:r w:rsidRPr="00985033">
          <w:rPr>
            <w:rFonts w:ascii="Arial" w:hAnsi="Arial" w:cs="Arial"/>
            <w:sz w:val="24"/>
          </w:rPr>
          <w:fldChar w:fldCharType="begin"/>
        </w:r>
        <w:r w:rsidRPr="00985033">
          <w:rPr>
            <w:rFonts w:ascii="Arial" w:hAnsi="Arial" w:cs="Arial"/>
            <w:sz w:val="24"/>
          </w:rPr>
          <w:instrText>PAGE   \* MERGEFORMAT</w:instrText>
        </w:r>
        <w:r w:rsidRPr="00985033">
          <w:rPr>
            <w:rFonts w:ascii="Arial" w:hAnsi="Arial" w:cs="Arial"/>
            <w:sz w:val="24"/>
          </w:rPr>
          <w:fldChar w:fldCharType="separate"/>
        </w:r>
        <w:r w:rsidR="009564B6" w:rsidRPr="009564B6">
          <w:rPr>
            <w:rFonts w:ascii="Arial" w:hAnsi="Arial" w:cs="Arial"/>
            <w:noProof/>
            <w:sz w:val="24"/>
            <w:lang w:val="ja-JP"/>
          </w:rPr>
          <w:t>5</w:t>
        </w:r>
        <w:r w:rsidRPr="00985033">
          <w:rPr>
            <w:rFonts w:ascii="Arial" w:hAnsi="Arial" w:cs="Arial"/>
            <w:sz w:val="24"/>
          </w:rPr>
          <w:fldChar w:fldCharType="end"/>
        </w:r>
        <w:r>
          <w:rPr>
            <w:rFonts w:ascii="Arial" w:hAnsi="Arial" w:cs="Arial" w:hint="eastAsia"/>
            <w:sz w:val="24"/>
          </w:rPr>
          <w:t xml:space="preserve"> </w:t>
        </w:r>
        <w:r w:rsidRPr="00985033">
          <w:rPr>
            <w:rFonts w:ascii="Arial" w:hAnsi="Arial" w:cs="Arial"/>
            <w:sz w:val="24"/>
          </w:rPr>
          <w:t>/</w:t>
        </w:r>
        <w:r>
          <w:rPr>
            <w:rFonts w:ascii="Arial" w:hAnsi="Arial" w:cs="Arial" w:hint="eastAsia"/>
            <w:sz w:val="24"/>
          </w:rPr>
          <w:t xml:space="preserve"> </w:t>
        </w:r>
        <w:r w:rsidRPr="00985033">
          <w:rPr>
            <w:rFonts w:ascii="Arial" w:hAnsi="Arial" w:cs="Arial"/>
            <w:sz w:val="24"/>
          </w:rPr>
          <w:fldChar w:fldCharType="begin"/>
        </w:r>
        <w:r w:rsidRPr="00985033">
          <w:rPr>
            <w:rFonts w:ascii="Arial" w:hAnsi="Arial" w:cs="Arial"/>
            <w:sz w:val="24"/>
          </w:rPr>
          <w:instrText xml:space="preserve"> NUMPAGES  \* Arabic  \* MERGEFORMAT </w:instrText>
        </w:r>
        <w:r w:rsidRPr="00985033">
          <w:rPr>
            <w:rFonts w:ascii="Arial" w:hAnsi="Arial" w:cs="Arial"/>
            <w:sz w:val="24"/>
          </w:rPr>
          <w:fldChar w:fldCharType="separate"/>
        </w:r>
        <w:r w:rsidR="009564B6">
          <w:rPr>
            <w:rFonts w:ascii="Arial" w:hAnsi="Arial" w:cs="Arial"/>
            <w:noProof/>
            <w:sz w:val="24"/>
          </w:rPr>
          <w:t>6</w:t>
        </w:r>
        <w:r w:rsidRPr="00985033">
          <w:rPr>
            <w:rFonts w:ascii="Arial" w:hAnsi="Arial" w:cs="Arial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6A40" w:rsidRDefault="005F6A40" w:rsidP="00D40520">
      <w:r>
        <w:separator/>
      </w:r>
    </w:p>
  </w:footnote>
  <w:footnote w:type="continuationSeparator" w:id="0">
    <w:p w:rsidR="005F6A40" w:rsidRDefault="005F6A40" w:rsidP="00D405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F37F0"/>
    <w:multiLevelType w:val="hybridMultilevel"/>
    <w:tmpl w:val="50E4AD16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1D894992"/>
    <w:multiLevelType w:val="hybridMultilevel"/>
    <w:tmpl w:val="75D27BDE"/>
    <w:lvl w:ilvl="0" w:tplc="C0AACD3E">
      <w:start w:val="1"/>
      <w:numFmt w:val="decimal"/>
      <w:lvlText w:val="(%1)"/>
      <w:lvlJc w:val="left"/>
      <w:pPr>
        <w:ind w:left="66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2">
    <w:nsid w:val="20CD1C11"/>
    <w:multiLevelType w:val="hybridMultilevel"/>
    <w:tmpl w:val="75D27BDE"/>
    <w:lvl w:ilvl="0" w:tplc="C0AACD3E">
      <w:start w:val="1"/>
      <w:numFmt w:val="decimal"/>
      <w:lvlText w:val="(%1)"/>
      <w:lvlJc w:val="left"/>
      <w:pPr>
        <w:ind w:left="66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3">
    <w:nsid w:val="3EF92A65"/>
    <w:multiLevelType w:val="hybridMultilevel"/>
    <w:tmpl w:val="35B25C54"/>
    <w:lvl w:ilvl="0" w:tplc="7DAA8A18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4">
    <w:nsid w:val="466C6168"/>
    <w:multiLevelType w:val="hybridMultilevel"/>
    <w:tmpl w:val="75D27BDE"/>
    <w:lvl w:ilvl="0" w:tplc="C0AACD3E">
      <w:start w:val="1"/>
      <w:numFmt w:val="decimal"/>
      <w:lvlText w:val="(%1)"/>
      <w:lvlJc w:val="left"/>
      <w:pPr>
        <w:ind w:left="66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5">
    <w:nsid w:val="50F80047"/>
    <w:multiLevelType w:val="hybridMultilevel"/>
    <w:tmpl w:val="75D27BDE"/>
    <w:lvl w:ilvl="0" w:tplc="C0AACD3E">
      <w:start w:val="1"/>
      <w:numFmt w:val="decimal"/>
      <w:lvlText w:val="(%1)"/>
      <w:lvlJc w:val="left"/>
      <w:pPr>
        <w:ind w:left="66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6">
    <w:nsid w:val="753966F9"/>
    <w:multiLevelType w:val="hybridMultilevel"/>
    <w:tmpl w:val="83667CAE"/>
    <w:lvl w:ilvl="0" w:tplc="EFBA390A">
      <w:start w:val="1"/>
      <w:numFmt w:val="decimalEnclosedCircle"/>
      <w:lvlText w:val="%1"/>
      <w:lvlJc w:val="left"/>
      <w:pPr>
        <w:ind w:left="600" w:hanging="360"/>
      </w:pPr>
      <w:rPr>
        <w:rFonts w:hint="eastAsia"/>
      </w:rPr>
    </w:lvl>
    <w:lvl w:ilvl="1" w:tplc="B8423728">
      <w:start w:val="4"/>
      <w:numFmt w:val="decimalEnclosedCircle"/>
      <w:lvlText w:val="%2"/>
      <w:lvlJc w:val="left"/>
      <w:pPr>
        <w:ind w:left="1020" w:hanging="36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7">
    <w:nsid w:val="7627753A"/>
    <w:multiLevelType w:val="hybridMultilevel"/>
    <w:tmpl w:val="75D27BDE"/>
    <w:lvl w:ilvl="0" w:tplc="C0AACD3E">
      <w:start w:val="1"/>
      <w:numFmt w:val="decimal"/>
      <w:lvlText w:val="(%1)"/>
      <w:lvlJc w:val="left"/>
      <w:pPr>
        <w:ind w:left="66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3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160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CE4"/>
    <w:rsid w:val="00001D9B"/>
    <w:rsid w:val="0001177E"/>
    <w:rsid w:val="000130A1"/>
    <w:rsid w:val="000251D0"/>
    <w:rsid w:val="000274E0"/>
    <w:rsid w:val="00034881"/>
    <w:rsid w:val="000539C2"/>
    <w:rsid w:val="00055D01"/>
    <w:rsid w:val="0006567B"/>
    <w:rsid w:val="00066201"/>
    <w:rsid w:val="00066B82"/>
    <w:rsid w:val="0006726F"/>
    <w:rsid w:val="0006749B"/>
    <w:rsid w:val="000724D3"/>
    <w:rsid w:val="00074644"/>
    <w:rsid w:val="00076388"/>
    <w:rsid w:val="000823F1"/>
    <w:rsid w:val="00082B17"/>
    <w:rsid w:val="000926B5"/>
    <w:rsid w:val="00092AEF"/>
    <w:rsid w:val="0009432B"/>
    <w:rsid w:val="0009461C"/>
    <w:rsid w:val="000A22EA"/>
    <w:rsid w:val="000B5C65"/>
    <w:rsid w:val="000B64CF"/>
    <w:rsid w:val="000C3056"/>
    <w:rsid w:val="000D0F37"/>
    <w:rsid w:val="000D1D1B"/>
    <w:rsid w:val="0012203F"/>
    <w:rsid w:val="00127F07"/>
    <w:rsid w:val="00132B7E"/>
    <w:rsid w:val="00145D71"/>
    <w:rsid w:val="00160E4A"/>
    <w:rsid w:val="001619D0"/>
    <w:rsid w:val="001630FF"/>
    <w:rsid w:val="00166094"/>
    <w:rsid w:val="001665E1"/>
    <w:rsid w:val="00186ABE"/>
    <w:rsid w:val="00191D21"/>
    <w:rsid w:val="001A0B39"/>
    <w:rsid w:val="001B3C62"/>
    <w:rsid w:val="001C248C"/>
    <w:rsid w:val="001D7E1E"/>
    <w:rsid w:val="001E0708"/>
    <w:rsid w:val="001E2CFB"/>
    <w:rsid w:val="001F418F"/>
    <w:rsid w:val="001F7AEB"/>
    <w:rsid w:val="001F7C39"/>
    <w:rsid w:val="00201D6F"/>
    <w:rsid w:val="00204B8F"/>
    <w:rsid w:val="00210178"/>
    <w:rsid w:val="002144EB"/>
    <w:rsid w:val="00215901"/>
    <w:rsid w:val="002176F3"/>
    <w:rsid w:val="00225372"/>
    <w:rsid w:val="00227B51"/>
    <w:rsid w:val="00227E93"/>
    <w:rsid w:val="002424EA"/>
    <w:rsid w:val="00255C9C"/>
    <w:rsid w:val="00263F88"/>
    <w:rsid w:val="00271BEC"/>
    <w:rsid w:val="002779D5"/>
    <w:rsid w:val="002849F3"/>
    <w:rsid w:val="0029181F"/>
    <w:rsid w:val="00293C2C"/>
    <w:rsid w:val="002A1FA9"/>
    <w:rsid w:val="002A7850"/>
    <w:rsid w:val="002A7AE5"/>
    <w:rsid w:val="002E14E5"/>
    <w:rsid w:val="002E737C"/>
    <w:rsid w:val="00323223"/>
    <w:rsid w:val="00326CDA"/>
    <w:rsid w:val="00340204"/>
    <w:rsid w:val="00341377"/>
    <w:rsid w:val="00346306"/>
    <w:rsid w:val="00350179"/>
    <w:rsid w:val="00351359"/>
    <w:rsid w:val="00354515"/>
    <w:rsid w:val="00356674"/>
    <w:rsid w:val="003620CA"/>
    <w:rsid w:val="003632DA"/>
    <w:rsid w:val="00365491"/>
    <w:rsid w:val="00370F2C"/>
    <w:rsid w:val="00372E20"/>
    <w:rsid w:val="0037394A"/>
    <w:rsid w:val="00384856"/>
    <w:rsid w:val="00385842"/>
    <w:rsid w:val="00393E16"/>
    <w:rsid w:val="003951BA"/>
    <w:rsid w:val="003A27CF"/>
    <w:rsid w:val="003B02A2"/>
    <w:rsid w:val="003B07DE"/>
    <w:rsid w:val="003B18CB"/>
    <w:rsid w:val="003B3BCE"/>
    <w:rsid w:val="003B71E9"/>
    <w:rsid w:val="003D1620"/>
    <w:rsid w:val="003D41B1"/>
    <w:rsid w:val="003D5FA0"/>
    <w:rsid w:val="003F0063"/>
    <w:rsid w:val="003F4D62"/>
    <w:rsid w:val="004015BE"/>
    <w:rsid w:val="00425FE1"/>
    <w:rsid w:val="00426852"/>
    <w:rsid w:val="004311AC"/>
    <w:rsid w:val="0043588A"/>
    <w:rsid w:val="00437B4C"/>
    <w:rsid w:val="0044505F"/>
    <w:rsid w:val="0045465E"/>
    <w:rsid w:val="00465CE9"/>
    <w:rsid w:val="00476BF4"/>
    <w:rsid w:val="0048638F"/>
    <w:rsid w:val="00490222"/>
    <w:rsid w:val="004937E1"/>
    <w:rsid w:val="00494762"/>
    <w:rsid w:val="004A25C0"/>
    <w:rsid w:val="004A620D"/>
    <w:rsid w:val="004B49A6"/>
    <w:rsid w:val="004C32E4"/>
    <w:rsid w:val="004D0BB0"/>
    <w:rsid w:val="004D6AB7"/>
    <w:rsid w:val="00502150"/>
    <w:rsid w:val="00514AF2"/>
    <w:rsid w:val="00515B3F"/>
    <w:rsid w:val="00517914"/>
    <w:rsid w:val="00521F45"/>
    <w:rsid w:val="00527EE3"/>
    <w:rsid w:val="0053754D"/>
    <w:rsid w:val="00545D51"/>
    <w:rsid w:val="0055281B"/>
    <w:rsid w:val="00563CC7"/>
    <w:rsid w:val="00566FDC"/>
    <w:rsid w:val="005876C6"/>
    <w:rsid w:val="005908DB"/>
    <w:rsid w:val="00591730"/>
    <w:rsid w:val="00592A1B"/>
    <w:rsid w:val="005A1812"/>
    <w:rsid w:val="005A3B9A"/>
    <w:rsid w:val="005B3BD5"/>
    <w:rsid w:val="005B751C"/>
    <w:rsid w:val="005D0577"/>
    <w:rsid w:val="005D1D89"/>
    <w:rsid w:val="005D2621"/>
    <w:rsid w:val="005D2C5D"/>
    <w:rsid w:val="005E33E9"/>
    <w:rsid w:val="005E7127"/>
    <w:rsid w:val="005F1BEA"/>
    <w:rsid w:val="005F6A40"/>
    <w:rsid w:val="00604D39"/>
    <w:rsid w:val="00605C8D"/>
    <w:rsid w:val="00611002"/>
    <w:rsid w:val="006140DF"/>
    <w:rsid w:val="006147C4"/>
    <w:rsid w:val="00615F19"/>
    <w:rsid w:val="00620207"/>
    <w:rsid w:val="00637E62"/>
    <w:rsid w:val="00642D6D"/>
    <w:rsid w:val="00664AE7"/>
    <w:rsid w:val="006674E8"/>
    <w:rsid w:val="00673778"/>
    <w:rsid w:val="00676075"/>
    <w:rsid w:val="00683699"/>
    <w:rsid w:val="00697FCD"/>
    <w:rsid w:val="006A4EF2"/>
    <w:rsid w:val="006B4CB0"/>
    <w:rsid w:val="006C03EC"/>
    <w:rsid w:val="006C7F50"/>
    <w:rsid w:val="006D3792"/>
    <w:rsid w:val="00706379"/>
    <w:rsid w:val="00713058"/>
    <w:rsid w:val="007130C6"/>
    <w:rsid w:val="0071410B"/>
    <w:rsid w:val="00724236"/>
    <w:rsid w:val="00726DB2"/>
    <w:rsid w:val="0072766F"/>
    <w:rsid w:val="00734FC4"/>
    <w:rsid w:val="00740A53"/>
    <w:rsid w:val="00756E39"/>
    <w:rsid w:val="00775244"/>
    <w:rsid w:val="0077626E"/>
    <w:rsid w:val="00776543"/>
    <w:rsid w:val="0077777A"/>
    <w:rsid w:val="007910F8"/>
    <w:rsid w:val="007A3A5D"/>
    <w:rsid w:val="007A5B11"/>
    <w:rsid w:val="007E7701"/>
    <w:rsid w:val="007F37AC"/>
    <w:rsid w:val="0080013D"/>
    <w:rsid w:val="008120A6"/>
    <w:rsid w:val="00821C40"/>
    <w:rsid w:val="00824B99"/>
    <w:rsid w:val="00831B73"/>
    <w:rsid w:val="00832611"/>
    <w:rsid w:val="008518D4"/>
    <w:rsid w:val="0085751C"/>
    <w:rsid w:val="00866B89"/>
    <w:rsid w:val="0087144F"/>
    <w:rsid w:val="00874B92"/>
    <w:rsid w:val="008914D4"/>
    <w:rsid w:val="0089231B"/>
    <w:rsid w:val="0089461A"/>
    <w:rsid w:val="00896453"/>
    <w:rsid w:val="008A296F"/>
    <w:rsid w:val="008B0759"/>
    <w:rsid w:val="008B45F1"/>
    <w:rsid w:val="008C3E14"/>
    <w:rsid w:val="008E270E"/>
    <w:rsid w:val="008F0D0B"/>
    <w:rsid w:val="008F1D7F"/>
    <w:rsid w:val="008F7CD8"/>
    <w:rsid w:val="00904114"/>
    <w:rsid w:val="00904568"/>
    <w:rsid w:val="00907918"/>
    <w:rsid w:val="0093230E"/>
    <w:rsid w:val="009426E0"/>
    <w:rsid w:val="009564B6"/>
    <w:rsid w:val="00962859"/>
    <w:rsid w:val="00967BC3"/>
    <w:rsid w:val="00985033"/>
    <w:rsid w:val="009941F0"/>
    <w:rsid w:val="00996FBB"/>
    <w:rsid w:val="009A0B00"/>
    <w:rsid w:val="009A5813"/>
    <w:rsid w:val="009B27CA"/>
    <w:rsid w:val="009C19DB"/>
    <w:rsid w:val="009C250F"/>
    <w:rsid w:val="009C7BD5"/>
    <w:rsid w:val="009E22A8"/>
    <w:rsid w:val="009E37F6"/>
    <w:rsid w:val="009F1659"/>
    <w:rsid w:val="009F1F99"/>
    <w:rsid w:val="00A0745B"/>
    <w:rsid w:val="00A1475C"/>
    <w:rsid w:val="00A1708F"/>
    <w:rsid w:val="00A1763C"/>
    <w:rsid w:val="00A20376"/>
    <w:rsid w:val="00A30753"/>
    <w:rsid w:val="00A3176A"/>
    <w:rsid w:val="00A61FF3"/>
    <w:rsid w:val="00A626EF"/>
    <w:rsid w:val="00A72CCA"/>
    <w:rsid w:val="00A74FBE"/>
    <w:rsid w:val="00A772FB"/>
    <w:rsid w:val="00A96FAB"/>
    <w:rsid w:val="00A97E49"/>
    <w:rsid w:val="00AB00B8"/>
    <w:rsid w:val="00AB278D"/>
    <w:rsid w:val="00AB51E0"/>
    <w:rsid w:val="00AC1C6D"/>
    <w:rsid w:val="00AC347C"/>
    <w:rsid w:val="00AC3BEA"/>
    <w:rsid w:val="00AC6486"/>
    <w:rsid w:val="00AD6088"/>
    <w:rsid w:val="00AE0B15"/>
    <w:rsid w:val="00AE1910"/>
    <w:rsid w:val="00AE4497"/>
    <w:rsid w:val="00AF085B"/>
    <w:rsid w:val="00AF2BE7"/>
    <w:rsid w:val="00B01102"/>
    <w:rsid w:val="00B07F37"/>
    <w:rsid w:val="00B158F3"/>
    <w:rsid w:val="00B166A4"/>
    <w:rsid w:val="00B2601E"/>
    <w:rsid w:val="00B311B5"/>
    <w:rsid w:val="00B32643"/>
    <w:rsid w:val="00B32B52"/>
    <w:rsid w:val="00B43FA8"/>
    <w:rsid w:val="00B45D1A"/>
    <w:rsid w:val="00B513EA"/>
    <w:rsid w:val="00B52AF4"/>
    <w:rsid w:val="00B54667"/>
    <w:rsid w:val="00B641E8"/>
    <w:rsid w:val="00B8180A"/>
    <w:rsid w:val="00B83882"/>
    <w:rsid w:val="00B913B8"/>
    <w:rsid w:val="00B92548"/>
    <w:rsid w:val="00B94710"/>
    <w:rsid w:val="00B972A1"/>
    <w:rsid w:val="00BA3CFC"/>
    <w:rsid w:val="00BA75BE"/>
    <w:rsid w:val="00BB011A"/>
    <w:rsid w:val="00BB3A4A"/>
    <w:rsid w:val="00BB48F0"/>
    <w:rsid w:val="00BC0C8F"/>
    <w:rsid w:val="00BC306C"/>
    <w:rsid w:val="00BC4BE7"/>
    <w:rsid w:val="00BD03A4"/>
    <w:rsid w:val="00BE43B3"/>
    <w:rsid w:val="00BF0999"/>
    <w:rsid w:val="00BF39BC"/>
    <w:rsid w:val="00C01946"/>
    <w:rsid w:val="00C07D70"/>
    <w:rsid w:val="00C15CF7"/>
    <w:rsid w:val="00C2362A"/>
    <w:rsid w:val="00C44980"/>
    <w:rsid w:val="00C602C9"/>
    <w:rsid w:val="00C91F62"/>
    <w:rsid w:val="00C9287C"/>
    <w:rsid w:val="00CA5340"/>
    <w:rsid w:val="00CB100A"/>
    <w:rsid w:val="00CB5317"/>
    <w:rsid w:val="00CC72E0"/>
    <w:rsid w:val="00CD4D8D"/>
    <w:rsid w:val="00CE063D"/>
    <w:rsid w:val="00CE18FD"/>
    <w:rsid w:val="00CE1A9F"/>
    <w:rsid w:val="00CE5AA5"/>
    <w:rsid w:val="00CE67CB"/>
    <w:rsid w:val="00CF1910"/>
    <w:rsid w:val="00D003E4"/>
    <w:rsid w:val="00D01D22"/>
    <w:rsid w:val="00D07EB3"/>
    <w:rsid w:val="00D11360"/>
    <w:rsid w:val="00D13DAF"/>
    <w:rsid w:val="00D15847"/>
    <w:rsid w:val="00D17EFE"/>
    <w:rsid w:val="00D219DB"/>
    <w:rsid w:val="00D30717"/>
    <w:rsid w:val="00D40520"/>
    <w:rsid w:val="00D456A4"/>
    <w:rsid w:val="00D50867"/>
    <w:rsid w:val="00D70BFC"/>
    <w:rsid w:val="00D84CD6"/>
    <w:rsid w:val="00D857C0"/>
    <w:rsid w:val="00D91AFF"/>
    <w:rsid w:val="00DA48C3"/>
    <w:rsid w:val="00DC06CC"/>
    <w:rsid w:val="00DC73B5"/>
    <w:rsid w:val="00DD2C12"/>
    <w:rsid w:val="00DE1000"/>
    <w:rsid w:val="00DF63EE"/>
    <w:rsid w:val="00DF67D7"/>
    <w:rsid w:val="00E1155D"/>
    <w:rsid w:val="00E1280B"/>
    <w:rsid w:val="00E16BE0"/>
    <w:rsid w:val="00E24C22"/>
    <w:rsid w:val="00E258CA"/>
    <w:rsid w:val="00E347CC"/>
    <w:rsid w:val="00E41A91"/>
    <w:rsid w:val="00E53D3F"/>
    <w:rsid w:val="00E65D1C"/>
    <w:rsid w:val="00E67147"/>
    <w:rsid w:val="00E71706"/>
    <w:rsid w:val="00E7180E"/>
    <w:rsid w:val="00E75927"/>
    <w:rsid w:val="00E84F09"/>
    <w:rsid w:val="00E8598F"/>
    <w:rsid w:val="00E93A3A"/>
    <w:rsid w:val="00EA308D"/>
    <w:rsid w:val="00EB5C39"/>
    <w:rsid w:val="00EB7432"/>
    <w:rsid w:val="00EC556D"/>
    <w:rsid w:val="00ED5DF5"/>
    <w:rsid w:val="00EE091A"/>
    <w:rsid w:val="00EE683F"/>
    <w:rsid w:val="00EF26B7"/>
    <w:rsid w:val="00EF3643"/>
    <w:rsid w:val="00F00489"/>
    <w:rsid w:val="00F019A2"/>
    <w:rsid w:val="00F14852"/>
    <w:rsid w:val="00F14CE4"/>
    <w:rsid w:val="00F3503D"/>
    <w:rsid w:val="00F44685"/>
    <w:rsid w:val="00F448D3"/>
    <w:rsid w:val="00F46F9B"/>
    <w:rsid w:val="00F47C8B"/>
    <w:rsid w:val="00F51048"/>
    <w:rsid w:val="00F60C2A"/>
    <w:rsid w:val="00F62A54"/>
    <w:rsid w:val="00F84CA1"/>
    <w:rsid w:val="00F97CC7"/>
    <w:rsid w:val="00FA5F07"/>
    <w:rsid w:val="00FD58FD"/>
    <w:rsid w:val="00FF5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3E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4052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D40520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rsid w:val="00D4052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40520"/>
    <w:rPr>
      <w:kern w:val="2"/>
      <w:sz w:val="21"/>
      <w:szCs w:val="24"/>
    </w:rPr>
  </w:style>
  <w:style w:type="paragraph" w:styleId="a7">
    <w:name w:val="Balloon Text"/>
    <w:basedOn w:val="a"/>
    <w:semiHidden/>
    <w:rsid w:val="00271BEC"/>
    <w:rPr>
      <w:rFonts w:ascii="Arial" w:eastAsia="ＭＳ ゴシック" w:hAnsi="Arial"/>
      <w:sz w:val="18"/>
      <w:szCs w:val="18"/>
    </w:rPr>
  </w:style>
  <w:style w:type="paragraph" w:styleId="a8">
    <w:name w:val="List Paragraph"/>
    <w:basedOn w:val="a"/>
    <w:uiPriority w:val="34"/>
    <w:qFormat/>
    <w:rsid w:val="00ED5DF5"/>
    <w:pPr>
      <w:ind w:leftChars="400" w:left="840"/>
    </w:pPr>
  </w:style>
  <w:style w:type="table" w:styleId="a9">
    <w:name w:val="Table Grid"/>
    <w:basedOn w:val="a1"/>
    <w:unhideWhenUsed/>
    <w:rsid w:val="00145D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3E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4052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D40520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rsid w:val="00D4052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40520"/>
    <w:rPr>
      <w:kern w:val="2"/>
      <w:sz w:val="21"/>
      <w:szCs w:val="24"/>
    </w:rPr>
  </w:style>
  <w:style w:type="paragraph" w:styleId="a7">
    <w:name w:val="Balloon Text"/>
    <w:basedOn w:val="a"/>
    <w:semiHidden/>
    <w:rsid w:val="00271BEC"/>
    <w:rPr>
      <w:rFonts w:ascii="Arial" w:eastAsia="ＭＳ ゴシック" w:hAnsi="Arial"/>
      <w:sz w:val="18"/>
      <w:szCs w:val="18"/>
    </w:rPr>
  </w:style>
  <w:style w:type="paragraph" w:styleId="a8">
    <w:name w:val="List Paragraph"/>
    <w:basedOn w:val="a"/>
    <w:uiPriority w:val="34"/>
    <w:qFormat/>
    <w:rsid w:val="00ED5DF5"/>
    <w:pPr>
      <w:ind w:leftChars="400" w:left="840"/>
    </w:pPr>
  </w:style>
  <w:style w:type="table" w:styleId="a9">
    <w:name w:val="Table Grid"/>
    <w:basedOn w:val="a1"/>
    <w:unhideWhenUsed/>
    <w:rsid w:val="00145D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275513-5148-489D-BCF1-92D46C6E7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399</Words>
  <Characters>59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三重県知事・三重県議会議長のブラジル・アメリカ訪問（８月19日）</vt:lpstr>
      <vt:lpstr>三重県知事・三重県議会議長のブラジル・アメリカ訪問（８月19日）</vt:lpstr>
    </vt:vector>
  </TitlesOfParts>
  <Company>三重県</Company>
  <LinksUpToDate>false</LinksUpToDate>
  <CharactersWithSpaces>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三重県知事・三重県議会議長のブラジル・アメリカ訪問（８月19日）</dc:title>
  <dc:creator>三重県</dc:creator>
  <cp:lastModifiedBy>mieken</cp:lastModifiedBy>
  <cp:revision>4</cp:revision>
  <cp:lastPrinted>2017-02-11T06:51:00Z</cp:lastPrinted>
  <dcterms:created xsi:type="dcterms:W3CDTF">2017-02-11T06:46:00Z</dcterms:created>
  <dcterms:modified xsi:type="dcterms:W3CDTF">2017-02-11T06:51:00Z</dcterms:modified>
</cp:coreProperties>
</file>