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98E" w:rsidRPr="003C398E" w:rsidRDefault="00BA2616" w:rsidP="00207205">
      <w:pPr>
        <w:adjustRightInd/>
        <w:ind w:right="282"/>
        <w:jc w:val="center"/>
        <w:rPr>
          <w:rFonts w:ascii="ＭＳ 明朝" w:cs="Times New Roman"/>
          <w:b/>
          <w:color w:val="auto"/>
          <w:sz w:val="48"/>
          <w:szCs w:val="48"/>
          <w:u w:val="single"/>
        </w:rPr>
      </w:pPr>
      <w:r w:rsidRPr="003C398E">
        <w:rPr>
          <w:rFonts w:ascii="ＭＳ 明朝" w:cs="Times New Roman" w:hint="eastAsia"/>
          <w:b/>
          <w:color w:val="auto"/>
          <w:sz w:val="48"/>
          <w:szCs w:val="48"/>
          <w:u w:val="single"/>
        </w:rPr>
        <w:t>津ライスニュース</w:t>
      </w:r>
    </w:p>
    <w:p w:rsidR="002C75BF" w:rsidRDefault="00554329" w:rsidP="00207205">
      <w:pPr>
        <w:adjustRightInd/>
        <w:ind w:right="282"/>
        <w:jc w:val="center"/>
        <w:rPr>
          <w:rFonts w:ascii="ＭＳ 明朝" w:eastAsia="ＭＳ Ｐ明朝" w:cs="ＭＳ Ｐ明朝"/>
          <w:u w:val="single"/>
        </w:rPr>
      </w:pPr>
      <w:r>
        <w:rPr>
          <w:rFonts w:ascii="ＭＳ 明朝" w:cs="Times New Roman" w:hint="eastAsia"/>
          <w:b/>
          <w:color w:val="auto"/>
          <w:sz w:val="32"/>
          <w:szCs w:val="32"/>
          <w:u w:val="single"/>
        </w:rPr>
        <w:t>令和</w:t>
      </w:r>
      <w:r w:rsidR="00DA7509">
        <w:rPr>
          <w:rFonts w:ascii="ＭＳ 明朝" w:cs="Times New Roman" w:hint="eastAsia"/>
          <w:b/>
          <w:color w:val="auto"/>
          <w:sz w:val="32"/>
          <w:szCs w:val="32"/>
          <w:u w:val="single"/>
        </w:rPr>
        <w:t>５</w:t>
      </w:r>
      <w:r w:rsidR="00BA2616" w:rsidRPr="00C02A39">
        <w:rPr>
          <w:rFonts w:ascii="ＭＳ 明朝" w:cs="Times New Roman" w:hint="eastAsia"/>
          <w:b/>
          <w:color w:val="auto"/>
          <w:sz w:val="32"/>
          <w:szCs w:val="32"/>
          <w:u w:val="single"/>
        </w:rPr>
        <w:t>年産</w:t>
      </w:r>
      <w:r w:rsidR="003C398E">
        <w:rPr>
          <w:rFonts w:ascii="ＭＳ 明朝" w:cs="Times New Roman" w:hint="eastAsia"/>
          <w:b/>
          <w:color w:val="auto"/>
          <w:sz w:val="32"/>
          <w:szCs w:val="32"/>
          <w:u w:val="single"/>
        </w:rPr>
        <w:t>水稲　作柄報告</w:t>
      </w:r>
      <w:r>
        <w:rPr>
          <w:rFonts w:ascii="ＭＳ 明朝" w:cs="Times New Roman" w:hint="eastAsia"/>
          <w:b/>
          <w:color w:val="auto"/>
          <w:sz w:val="32"/>
          <w:szCs w:val="32"/>
          <w:u w:val="single"/>
        </w:rPr>
        <w:t>(</w:t>
      </w:r>
      <w:r w:rsidR="006F011C">
        <w:rPr>
          <w:rFonts w:ascii="ＭＳ 明朝" w:cs="Times New Roman" w:hint="eastAsia"/>
          <w:b/>
          <w:color w:val="auto"/>
          <w:sz w:val="32"/>
          <w:szCs w:val="32"/>
          <w:u w:val="single"/>
        </w:rPr>
        <w:t>確定版</w:t>
      </w:r>
      <w:r w:rsidR="0087647D">
        <w:rPr>
          <w:rFonts w:ascii="ＭＳ 明朝" w:cs="Times New Roman" w:hint="eastAsia"/>
          <w:b/>
          <w:color w:val="auto"/>
          <w:sz w:val="32"/>
          <w:szCs w:val="32"/>
          <w:u w:val="single"/>
        </w:rPr>
        <w:t>)</w:t>
      </w:r>
      <w:r w:rsidR="002A207B">
        <w:rPr>
          <w:rFonts w:ascii="ＭＳ 明朝" w:cs="Times New Roman" w:hint="eastAsia"/>
          <w:b/>
          <w:color w:val="auto"/>
          <w:sz w:val="32"/>
          <w:szCs w:val="32"/>
          <w:u w:val="single"/>
        </w:rPr>
        <w:t xml:space="preserve">　</w:t>
      </w:r>
    </w:p>
    <w:p w:rsidR="00207205" w:rsidRPr="0023442B" w:rsidRDefault="00554329" w:rsidP="0023442B">
      <w:pPr>
        <w:adjustRightInd/>
        <w:ind w:right="282" w:firstLineChars="100" w:firstLine="212"/>
        <w:jc w:val="right"/>
        <w:rPr>
          <w:rFonts w:ascii="ＭＳ 明朝" w:eastAsia="ＭＳ Ｐ明朝" w:cs="ＭＳ Ｐ明朝"/>
          <w:u w:val="single"/>
        </w:rPr>
      </w:pPr>
      <w:r>
        <w:rPr>
          <w:rFonts w:ascii="ＭＳ 明朝" w:eastAsia="ＭＳ Ｐ明朝" w:cs="ＭＳ Ｐ明朝" w:hint="eastAsia"/>
          <w:u w:val="single"/>
        </w:rPr>
        <w:t>令和</w:t>
      </w:r>
      <w:r w:rsidR="006F011C">
        <w:rPr>
          <w:rFonts w:ascii="ＭＳ 明朝" w:eastAsia="ＭＳ Ｐ明朝" w:cs="ＭＳ Ｐ明朝" w:hint="eastAsia"/>
          <w:u w:val="single"/>
        </w:rPr>
        <w:t>６</w:t>
      </w:r>
      <w:r w:rsidR="00207205" w:rsidRPr="00207205">
        <w:rPr>
          <w:rFonts w:ascii="ＭＳ 明朝" w:eastAsia="ＭＳ Ｐ明朝" w:cs="ＭＳ Ｐ明朝" w:hint="eastAsia"/>
          <w:u w:val="single"/>
        </w:rPr>
        <w:t>年</w:t>
      </w:r>
      <w:r w:rsidR="006E03EE">
        <w:rPr>
          <w:rFonts w:ascii="ＭＳ 明朝" w:eastAsia="ＭＳ Ｐ明朝" w:cs="ＭＳ Ｐ明朝" w:hint="eastAsia"/>
          <w:u w:val="single"/>
        </w:rPr>
        <w:t>３</w:t>
      </w:r>
      <w:r w:rsidR="00207205" w:rsidRPr="00207205">
        <w:rPr>
          <w:rFonts w:ascii="ＭＳ 明朝" w:eastAsia="ＭＳ Ｐ明朝" w:cs="ＭＳ Ｐ明朝" w:hint="eastAsia"/>
          <w:u w:val="single"/>
        </w:rPr>
        <w:t>月</w:t>
      </w:r>
      <w:r w:rsidR="006E03EE">
        <w:rPr>
          <w:rFonts w:ascii="ＭＳ 明朝" w:eastAsia="ＭＳ Ｐ明朝" w:cs="ＭＳ Ｐ明朝" w:hint="eastAsia"/>
          <w:u w:val="single"/>
        </w:rPr>
        <w:t>６</w:t>
      </w:r>
      <w:bookmarkStart w:id="0" w:name="_GoBack"/>
      <w:bookmarkEnd w:id="0"/>
      <w:r w:rsidR="00BC4317">
        <w:rPr>
          <w:rFonts w:ascii="ＭＳ 明朝" w:eastAsia="ＭＳ Ｐ明朝" w:cs="ＭＳ Ｐ明朝" w:hint="eastAsia"/>
          <w:u w:val="single"/>
        </w:rPr>
        <w:t>日</w:t>
      </w:r>
    </w:p>
    <w:p w:rsidR="0081130A" w:rsidRDefault="00207205" w:rsidP="00207205">
      <w:pPr>
        <w:adjustRightInd/>
        <w:ind w:right="282"/>
        <w:jc w:val="right"/>
        <w:rPr>
          <w:rFonts w:ascii="ＭＳ 明朝" w:eastAsia="ＭＳ Ｐ明朝" w:cs="ＭＳ Ｐ明朝"/>
        </w:rPr>
      </w:pPr>
      <w:r>
        <w:rPr>
          <w:rFonts w:ascii="ＭＳ 明朝" w:eastAsia="ＭＳ Ｐ明朝" w:cs="ＭＳ Ｐ明朝" w:hint="eastAsia"/>
          <w:sz w:val="18"/>
          <w:szCs w:val="18"/>
        </w:rPr>
        <w:t xml:space="preserve">　</w:t>
      </w:r>
      <w:r w:rsidRPr="00B03A07">
        <w:rPr>
          <w:rFonts w:ascii="ＭＳ 明朝" w:eastAsia="ＭＳ Ｐ明朝" w:cs="ＭＳ Ｐ明朝" w:hint="eastAsia"/>
        </w:rPr>
        <w:t>津</w:t>
      </w:r>
      <w:r w:rsidR="00C53FD5" w:rsidRPr="00B03A07">
        <w:rPr>
          <w:rFonts w:ascii="ＭＳ 明朝" w:eastAsia="ＭＳ Ｐ明朝" w:cs="ＭＳ Ｐ明朝" w:hint="eastAsia"/>
        </w:rPr>
        <w:t>地域農業改良普及センター</w:t>
      </w:r>
    </w:p>
    <w:p w:rsidR="00C53FD5" w:rsidRPr="00B03A07" w:rsidRDefault="00165C45" w:rsidP="00207205">
      <w:pPr>
        <w:adjustRightInd/>
        <w:ind w:right="282"/>
        <w:jc w:val="right"/>
        <w:rPr>
          <w:rFonts w:ascii="ＭＳ 明朝" w:cs="Times New Roman"/>
          <w:spacing w:val="2"/>
        </w:rPr>
      </w:pPr>
      <w:r>
        <w:rPr>
          <w:noProof/>
        </w:rPr>
        <mc:AlternateContent>
          <mc:Choice Requires="wps">
            <w:drawing>
              <wp:anchor distT="0" distB="0" distL="114300" distR="114300" simplePos="0" relativeHeight="251653632" behindDoc="0" locked="0" layoutInCell="1" allowOverlap="1" wp14:anchorId="1DBF67A2" wp14:editId="0B588229">
                <wp:simplePos x="0" y="0"/>
                <wp:positionH relativeFrom="column">
                  <wp:posOffset>-62865</wp:posOffset>
                </wp:positionH>
                <wp:positionV relativeFrom="paragraph">
                  <wp:posOffset>186690</wp:posOffset>
                </wp:positionV>
                <wp:extent cx="5516880" cy="59055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6880" cy="5905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24059" w:rsidRPr="00324059" w:rsidRDefault="00554329" w:rsidP="00165C45">
                            <w:pPr>
                              <w:spacing w:line="0" w:lineRule="atLeast"/>
                              <w:jc w:val="center"/>
                              <w:rPr>
                                <w:sz w:val="28"/>
                                <w:szCs w:val="28"/>
                              </w:rPr>
                            </w:pPr>
                            <w:r>
                              <w:rPr>
                                <w:rFonts w:hint="eastAsia"/>
                                <w:sz w:val="28"/>
                                <w:szCs w:val="28"/>
                              </w:rPr>
                              <w:t>令和</w:t>
                            </w:r>
                            <w:r w:rsidR="00DA7509">
                              <w:rPr>
                                <w:rFonts w:hint="eastAsia"/>
                                <w:sz w:val="28"/>
                                <w:szCs w:val="28"/>
                              </w:rPr>
                              <w:t>５</w:t>
                            </w:r>
                            <w:r w:rsidR="00324059" w:rsidRPr="00324059">
                              <w:rPr>
                                <w:rFonts w:hint="eastAsia"/>
                                <w:sz w:val="28"/>
                                <w:szCs w:val="28"/>
                              </w:rPr>
                              <w:t>年産水稲の作柄</w:t>
                            </w:r>
                          </w:p>
                          <w:p w:rsidR="00324059" w:rsidRPr="00324059" w:rsidRDefault="001B75A5" w:rsidP="00165C45">
                            <w:pPr>
                              <w:spacing w:line="0" w:lineRule="atLeast"/>
                              <w:jc w:val="center"/>
                              <w:rPr>
                                <w:sz w:val="28"/>
                                <w:szCs w:val="28"/>
                              </w:rPr>
                            </w:pPr>
                            <w:r>
                              <w:rPr>
                                <w:rFonts w:hint="eastAsia"/>
                                <w:sz w:val="28"/>
                                <w:szCs w:val="28"/>
                              </w:rPr>
                              <w:t>作況指数</w:t>
                            </w:r>
                            <w:r>
                              <w:rPr>
                                <w:sz w:val="28"/>
                                <w:szCs w:val="28"/>
                              </w:rPr>
                              <w:t>は</w:t>
                            </w:r>
                            <w:r w:rsidR="00DD3AE4">
                              <w:rPr>
                                <w:rFonts w:hint="eastAsia"/>
                                <w:sz w:val="28"/>
                                <w:szCs w:val="28"/>
                              </w:rPr>
                              <w:t>三重県</w:t>
                            </w:r>
                            <w:r>
                              <w:rPr>
                                <w:rFonts w:hint="eastAsia"/>
                                <w:sz w:val="28"/>
                                <w:szCs w:val="28"/>
                              </w:rPr>
                              <w:t>１０</w:t>
                            </w:r>
                            <w:r w:rsidR="00264FED">
                              <w:rPr>
                                <w:rFonts w:hint="eastAsia"/>
                                <w:sz w:val="28"/>
                                <w:szCs w:val="28"/>
                              </w:rPr>
                              <w:t>１</w:t>
                            </w:r>
                            <w:r w:rsidR="00DD3AE4">
                              <w:rPr>
                                <w:sz w:val="28"/>
                                <w:szCs w:val="28"/>
                              </w:rPr>
                              <w:t>、中勢</w:t>
                            </w:r>
                            <w:r w:rsidR="00264FED">
                              <w:rPr>
                                <w:rFonts w:hint="eastAsia"/>
                                <w:sz w:val="28"/>
                                <w:szCs w:val="28"/>
                              </w:rPr>
                              <w:t>１０１</w:t>
                            </w:r>
                            <w:r w:rsidR="006B7C07">
                              <w:rPr>
                                <w:rFonts w:hint="eastAsia"/>
                                <w:sz w:val="28"/>
                                <w:szCs w:val="28"/>
                              </w:rPr>
                              <w:t>の「</w:t>
                            </w:r>
                            <w:r w:rsidR="00264FED">
                              <w:rPr>
                                <w:rFonts w:hint="eastAsia"/>
                                <w:sz w:val="28"/>
                                <w:szCs w:val="28"/>
                              </w:rPr>
                              <w:t>平年並み</w:t>
                            </w:r>
                            <w:r w:rsidR="00324059" w:rsidRPr="00324059">
                              <w:rPr>
                                <w:rFonts w:hint="eastAsia"/>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BF67A2" id="AutoShape 2" o:spid="_x0000_s1026" style="position:absolute;left:0;text-align:left;margin-left:-4.95pt;margin-top:14.7pt;width:434.4pt;height:4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" filled="f">
                <v:textbox inset="5.85pt,.7pt,5.85pt,.7pt">
                  <w:txbxContent>
                    <w:p w:rsidR="00324059" w:rsidRPr="00324059" w:rsidRDefault="00554329" w:rsidP="00165C45">
                      <w:pPr>
                        <w:spacing w:line="0" w:lineRule="atLeast"/>
                        <w:jc w:val="center"/>
                        <w:rPr>
                          <w:sz w:val="28"/>
                          <w:szCs w:val="28"/>
                        </w:rPr>
                      </w:pPr>
                      <w:r>
                        <w:rPr>
                          <w:rFonts w:hint="eastAsia"/>
                          <w:sz w:val="28"/>
                          <w:szCs w:val="28"/>
                        </w:rPr>
                        <w:t>令和</w:t>
                      </w:r>
                      <w:r w:rsidR="00DA7509">
                        <w:rPr>
                          <w:rFonts w:hint="eastAsia"/>
                          <w:sz w:val="28"/>
                          <w:szCs w:val="28"/>
                        </w:rPr>
                        <w:t>５</w:t>
                      </w:r>
                      <w:r w:rsidR="00324059" w:rsidRPr="00324059">
                        <w:rPr>
                          <w:rFonts w:hint="eastAsia"/>
                          <w:sz w:val="28"/>
                          <w:szCs w:val="28"/>
                        </w:rPr>
                        <w:t>年産水稲の作柄</w:t>
                      </w:r>
                    </w:p>
                    <w:p w:rsidR="00324059" w:rsidRPr="00324059" w:rsidRDefault="001B75A5" w:rsidP="00165C45">
                      <w:pPr>
                        <w:spacing w:line="0" w:lineRule="atLeast"/>
                        <w:jc w:val="center"/>
                        <w:rPr>
                          <w:sz w:val="28"/>
                          <w:szCs w:val="28"/>
                        </w:rPr>
                      </w:pPr>
                      <w:r>
                        <w:rPr>
                          <w:rFonts w:hint="eastAsia"/>
                          <w:sz w:val="28"/>
                          <w:szCs w:val="28"/>
                        </w:rPr>
                        <w:t>作況指数</w:t>
                      </w:r>
                      <w:r>
                        <w:rPr>
                          <w:sz w:val="28"/>
                          <w:szCs w:val="28"/>
                        </w:rPr>
                        <w:t>は</w:t>
                      </w:r>
                      <w:r w:rsidR="00DD3AE4">
                        <w:rPr>
                          <w:rFonts w:hint="eastAsia"/>
                          <w:sz w:val="28"/>
                          <w:szCs w:val="28"/>
                        </w:rPr>
                        <w:t>三重県</w:t>
                      </w:r>
                      <w:r>
                        <w:rPr>
                          <w:rFonts w:hint="eastAsia"/>
                          <w:sz w:val="28"/>
                          <w:szCs w:val="28"/>
                        </w:rPr>
                        <w:t>１０</w:t>
                      </w:r>
                      <w:r w:rsidR="00264FED">
                        <w:rPr>
                          <w:rFonts w:hint="eastAsia"/>
                          <w:sz w:val="28"/>
                          <w:szCs w:val="28"/>
                        </w:rPr>
                        <w:t>１</w:t>
                      </w:r>
                      <w:r w:rsidR="00DD3AE4">
                        <w:rPr>
                          <w:sz w:val="28"/>
                          <w:szCs w:val="28"/>
                        </w:rPr>
                        <w:t>、中勢</w:t>
                      </w:r>
                      <w:r w:rsidR="00264FED">
                        <w:rPr>
                          <w:rFonts w:hint="eastAsia"/>
                          <w:sz w:val="28"/>
                          <w:szCs w:val="28"/>
                        </w:rPr>
                        <w:t>１０１</w:t>
                      </w:r>
                      <w:r w:rsidR="006B7C07">
                        <w:rPr>
                          <w:rFonts w:hint="eastAsia"/>
                          <w:sz w:val="28"/>
                          <w:szCs w:val="28"/>
                        </w:rPr>
                        <w:t>の「</w:t>
                      </w:r>
                      <w:r w:rsidR="00264FED">
                        <w:rPr>
                          <w:rFonts w:hint="eastAsia"/>
                          <w:sz w:val="28"/>
                          <w:szCs w:val="28"/>
                        </w:rPr>
                        <w:t>平年並み</w:t>
                      </w:r>
                      <w:r w:rsidR="00324059" w:rsidRPr="00324059">
                        <w:rPr>
                          <w:rFonts w:hint="eastAsia"/>
                          <w:sz w:val="28"/>
                          <w:szCs w:val="28"/>
                        </w:rPr>
                        <w:t>」</w:t>
                      </w:r>
                    </w:p>
                  </w:txbxContent>
                </v:textbox>
              </v:roundrect>
            </w:pict>
          </mc:Fallback>
        </mc:AlternateContent>
      </w:r>
      <w:r w:rsidR="00C53FD5" w:rsidRPr="00B03A07">
        <w:rPr>
          <w:rFonts w:ascii="ＭＳ 明朝" w:eastAsia="ＭＳ Ｐ明朝" w:cs="ＭＳ Ｐ明朝" w:hint="eastAsia"/>
          <w:w w:val="151"/>
        </w:rPr>
        <w:t xml:space="preserve">　</w:t>
      </w:r>
      <w:r w:rsidR="00C53FD5" w:rsidRPr="00B03A07">
        <w:rPr>
          <w:rFonts w:ascii="ＭＳ 明朝" w:eastAsia="ＭＳ Ｐ明朝" w:cs="ＭＳ Ｐ明朝" w:hint="eastAsia"/>
        </w:rPr>
        <w:t>電話：</w:t>
      </w:r>
      <w:r w:rsidR="00C53FD5" w:rsidRPr="00B03A07">
        <w:rPr>
          <w:rFonts w:ascii="ＭＳ Ｐ明朝" w:hAnsi="ＭＳ Ｐ明朝" w:cs="ＭＳ Ｐ明朝"/>
        </w:rPr>
        <w:t>059-223-51</w:t>
      </w:r>
      <w:r w:rsidR="0023442B">
        <w:rPr>
          <w:rFonts w:ascii="ＭＳ Ｐ明朝" w:hAnsi="ＭＳ Ｐ明朝" w:cs="ＭＳ Ｐ明朝"/>
        </w:rPr>
        <w:t>03</w:t>
      </w:r>
    </w:p>
    <w:p w:rsidR="003C398E" w:rsidRDefault="003C398E">
      <w:pPr>
        <w:adjustRightInd/>
        <w:spacing w:line="258" w:lineRule="exact"/>
        <w:rPr>
          <w:rFonts w:ascii="ＭＳ 明朝" w:cs="Times New Roman"/>
          <w:spacing w:val="2"/>
          <w:sz w:val="28"/>
          <w:szCs w:val="28"/>
        </w:rPr>
      </w:pPr>
    </w:p>
    <w:p w:rsidR="007F4403" w:rsidRDefault="007F4403" w:rsidP="00324059">
      <w:pPr>
        <w:adjustRightInd/>
        <w:spacing w:line="258" w:lineRule="exact"/>
        <w:ind w:firstLineChars="200" w:firstLine="484"/>
        <w:rPr>
          <w:rFonts w:ascii="ＭＳ Ｐ明朝" w:eastAsia="ＭＳ Ｐ明朝" w:cs="ＭＳ Ｐ明朝"/>
          <w:sz w:val="24"/>
          <w:szCs w:val="24"/>
        </w:rPr>
      </w:pPr>
    </w:p>
    <w:p w:rsidR="00324059" w:rsidRDefault="00324059">
      <w:pPr>
        <w:adjustRightInd/>
        <w:spacing w:line="258" w:lineRule="exact"/>
        <w:rPr>
          <w:rFonts w:ascii="ＭＳ Ｐ明朝" w:eastAsia="ＭＳ Ｐ明朝" w:cs="ＭＳ Ｐ明朝"/>
          <w:b/>
          <w:sz w:val="28"/>
          <w:szCs w:val="28"/>
        </w:rPr>
      </w:pPr>
    </w:p>
    <w:p w:rsidR="00324059" w:rsidRDefault="00324059">
      <w:pPr>
        <w:adjustRightInd/>
        <w:spacing w:line="258" w:lineRule="exact"/>
        <w:rPr>
          <w:rFonts w:ascii="ＭＳ Ｐ明朝" w:eastAsia="ＭＳ Ｐ明朝" w:cs="ＭＳ Ｐ明朝"/>
          <w:b/>
          <w:sz w:val="28"/>
          <w:szCs w:val="28"/>
        </w:rPr>
      </w:pPr>
    </w:p>
    <w:p w:rsidR="0081519C" w:rsidRDefault="0081519C">
      <w:pPr>
        <w:adjustRightInd/>
        <w:spacing w:line="258" w:lineRule="exact"/>
        <w:rPr>
          <w:rFonts w:ascii="ＭＳ Ｐ明朝" w:eastAsia="ＭＳ Ｐ明朝" w:cs="ＭＳ Ｐ明朝"/>
          <w:b/>
          <w:sz w:val="28"/>
          <w:szCs w:val="28"/>
        </w:rPr>
      </w:pPr>
    </w:p>
    <w:p w:rsidR="000C015C" w:rsidRPr="00506CAC" w:rsidRDefault="000C015C" w:rsidP="004E6280">
      <w:pPr>
        <w:adjustRightInd/>
        <w:spacing w:line="280" w:lineRule="exact"/>
        <w:rPr>
          <w:rFonts w:ascii="ＭＳ 明朝" w:eastAsia="ＭＳ Ｐ明朝" w:cs="ＭＳ Ｐ明朝"/>
          <w:b/>
          <w:bCs/>
          <w:sz w:val="24"/>
          <w:szCs w:val="24"/>
        </w:rPr>
      </w:pPr>
      <w:r w:rsidRPr="00506CAC">
        <w:rPr>
          <w:rFonts w:ascii="ＭＳ Ｐ明朝" w:eastAsia="ＭＳ Ｐ明朝" w:hAnsi="ＭＳ Ｐ明朝" w:cs="Times New Roman" w:hint="eastAsia"/>
          <w:b/>
          <w:spacing w:val="2"/>
          <w:sz w:val="28"/>
          <w:szCs w:val="28"/>
        </w:rPr>
        <w:t>生育経過</w:t>
      </w:r>
    </w:p>
    <w:p w:rsidR="000C015C" w:rsidRDefault="000C015C" w:rsidP="004E6280">
      <w:pPr>
        <w:adjustRightInd/>
        <w:spacing w:line="280" w:lineRule="exact"/>
        <w:rPr>
          <w:rFonts w:ascii="ＭＳ 明朝" w:eastAsia="ＭＳ Ｐ明朝" w:cs="ＭＳ Ｐ明朝"/>
          <w:b/>
          <w:sz w:val="24"/>
          <w:szCs w:val="24"/>
        </w:rPr>
      </w:pPr>
      <w:r>
        <w:rPr>
          <w:rFonts w:ascii="ＭＳ 明朝" w:eastAsia="ＭＳ Ｐ明朝" w:cs="ＭＳ Ｐ明朝" w:hint="eastAsia"/>
          <w:b/>
          <w:sz w:val="24"/>
          <w:szCs w:val="24"/>
        </w:rPr>
        <w:t>＜早期栽培の概要＞</w:t>
      </w:r>
    </w:p>
    <w:p w:rsidR="00EC5B92" w:rsidRDefault="0017277A" w:rsidP="004E6280">
      <w:pPr>
        <w:adjustRightInd/>
        <w:spacing w:line="280" w:lineRule="exact"/>
        <w:ind w:firstLineChars="100" w:firstLine="242"/>
        <w:rPr>
          <w:rFonts w:ascii="ＭＳ 明朝" w:eastAsia="ＭＳ Ｐ明朝" w:cs="ＭＳ Ｐ明朝"/>
          <w:sz w:val="24"/>
          <w:szCs w:val="24"/>
        </w:rPr>
      </w:pPr>
      <w:r>
        <w:rPr>
          <w:rFonts w:ascii="ＭＳ 明朝" w:eastAsia="ＭＳ Ｐ明朝" w:cs="ＭＳ Ｐ明朝" w:hint="eastAsia"/>
          <w:sz w:val="24"/>
          <w:szCs w:val="24"/>
        </w:rPr>
        <w:t>育</w:t>
      </w:r>
      <w:r w:rsidRPr="0017277A">
        <w:rPr>
          <w:rFonts w:ascii="ＭＳ 明朝" w:eastAsia="ＭＳ Ｐ明朝" w:cs="ＭＳ Ｐ明朝" w:hint="eastAsia"/>
          <w:sz w:val="24"/>
          <w:szCs w:val="24"/>
        </w:rPr>
        <w:t>苗期間中は</w:t>
      </w:r>
      <w:r w:rsidR="00EC5B92">
        <w:rPr>
          <w:rFonts w:ascii="ＭＳ 明朝" w:eastAsia="ＭＳ Ｐ明朝" w:cs="ＭＳ Ｐ明朝" w:hint="eastAsia"/>
          <w:sz w:val="24"/>
          <w:szCs w:val="24"/>
        </w:rPr>
        <w:t>気温が高い</w:t>
      </w:r>
      <w:r w:rsidRPr="0017277A">
        <w:rPr>
          <w:rFonts w:ascii="ＭＳ 明朝" w:eastAsia="ＭＳ Ｐ明朝" w:cs="ＭＳ Ｐ明朝" w:hint="eastAsia"/>
          <w:sz w:val="24"/>
          <w:szCs w:val="24"/>
        </w:rPr>
        <w:t>日が</w:t>
      </w:r>
      <w:r w:rsidR="00EC5B92">
        <w:rPr>
          <w:rFonts w:ascii="ＭＳ 明朝" w:eastAsia="ＭＳ Ｐ明朝" w:cs="ＭＳ Ｐ明朝" w:hint="eastAsia"/>
          <w:sz w:val="24"/>
          <w:szCs w:val="24"/>
        </w:rPr>
        <w:t>続いたため</w:t>
      </w:r>
      <w:r w:rsidRPr="0017277A">
        <w:rPr>
          <w:rFonts w:ascii="ＭＳ 明朝" w:eastAsia="ＭＳ Ｐ明朝" w:cs="ＭＳ Ｐ明朝" w:hint="eastAsia"/>
          <w:sz w:val="24"/>
          <w:szCs w:val="24"/>
        </w:rPr>
        <w:t>、</w:t>
      </w:r>
      <w:r w:rsidR="00926D67">
        <w:rPr>
          <w:rFonts w:ascii="ＭＳ 明朝" w:eastAsia="ＭＳ Ｐ明朝" w:cs="ＭＳ Ｐ明朝" w:hint="eastAsia"/>
          <w:sz w:val="24"/>
          <w:szCs w:val="24"/>
        </w:rPr>
        <w:t>一部で草丈が高くなり</w:t>
      </w:r>
      <w:r w:rsidR="00EC5B92">
        <w:rPr>
          <w:rFonts w:ascii="ＭＳ 明朝" w:eastAsia="ＭＳ Ｐ明朝" w:cs="ＭＳ Ｐ明朝" w:hint="eastAsia"/>
          <w:sz w:val="24"/>
          <w:szCs w:val="24"/>
        </w:rPr>
        <w:t>、</w:t>
      </w:r>
      <w:r w:rsidR="00926D67">
        <w:rPr>
          <w:rFonts w:ascii="ＭＳ 明朝" w:eastAsia="ＭＳ Ｐ明朝" w:cs="ＭＳ Ｐ明朝" w:hint="eastAsia"/>
          <w:sz w:val="24"/>
          <w:szCs w:val="24"/>
        </w:rPr>
        <w:t>ムレ、ヤケ等が見られました</w:t>
      </w:r>
      <w:r w:rsidR="00CD6D4C">
        <w:rPr>
          <w:rFonts w:ascii="ＭＳ 明朝" w:eastAsia="ＭＳ Ｐ明朝" w:cs="ＭＳ Ｐ明朝" w:hint="eastAsia"/>
          <w:sz w:val="24"/>
          <w:szCs w:val="24"/>
        </w:rPr>
        <w:t>が、全般に育苗は</w:t>
      </w:r>
      <w:r w:rsidR="00EC5B92">
        <w:rPr>
          <w:rFonts w:ascii="ＭＳ 明朝" w:eastAsia="ＭＳ Ｐ明朝" w:cs="ＭＳ Ｐ明朝" w:hint="eastAsia"/>
          <w:sz w:val="24"/>
          <w:szCs w:val="24"/>
        </w:rPr>
        <w:t>良好でした。</w:t>
      </w:r>
    </w:p>
    <w:p w:rsidR="000C015C" w:rsidRDefault="00EC5B92" w:rsidP="00CD6D4C">
      <w:pPr>
        <w:adjustRightInd/>
        <w:spacing w:line="280" w:lineRule="exact"/>
        <w:ind w:firstLineChars="100" w:firstLine="242"/>
        <w:rPr>
          <w:rFonts w:ascii="ＭＳ 明朝" w:eastAsia="ＭＳ Ｐ明朝" w:cs="ＭＳ Ｐ明朝"/>
          <w:sz w:val="24"/>
          <w:szCs w:val="24"/>
        </w:rPr>
      </w:pPr>
      <w:r>
        <w:rPr>
          <w:rFonts w:ascii="ＭＳ 明朝" w:eastAsia="ＭＳ Ｐ明朝" w:cs="ＭＳ Ｐ明朝" w:hint="eastAsia"/>
          <w:sz w:val="24"/>
          <w:szCs w:val="24"/>
        </w:rPr>
        <w:t>田植え作業の中心は、</w:t>
      </w:r>
      <w:r w:rsidR="0017277A" w:rsidRPr="0017277A">
        <w:rPr>
          <w:rFonts w:ascii="ＭＳ 明朝" w:eastAsia="ＭＳ Ｐ明朝" w:cs="ＭＳ Ｐ明朝" w:hint="eastAsia"/>
          <w:sz w:val="24"/>
          <w:szCs w:val="24"/>
        </w:rPr>
        <w:t>４月第４半旬～５月第１半旬</w:t>
      </w:r>
      <w:r w:rsidR="00926D67">
        <w:rPr>
          <w:rFonts w:ascii="ＭＳ 明朝" w:eastAsia="ＭＳ Ｐ明朝" w:cs="ＭＳ Ｐ明朝" w:hint="eastAsia"/>
          <w:sz w:val="24"/>
          <w:szCs w:val="24"/>
        </w:rPr>
        <w:t>となりました</w:t>
      </w:r>
      <w:r w:rsidR="00CD6D4C">
        <w:rPr>
          <w:rFonts w:ascii="ＭＳ 明朝" w:eastAsia="ＭＳ Ｐ明朝" w:cs="ＭＳ Ｐ明朝" w:hint="eastAsia"/>
          <w:sz w:val="24"/>
          <w:szCs w:val="24"/>
        </w:rPr>
        <w:t>が、一部で代掻き作業の遅れによる田植え作業の遅れが見られました。</w:t>
      </w:r>
    </w:p>
    <w:p w:rsidR="009D0F39" w:rsidRDefault="007572DF" w:rsidP="004E6280">
      <w:pPr>
        <w:adjustRightInd/>
        <w:spacing w:line="280" w:lineRule="exact"/>
        <w:ind w:firstLineChars="100" w:firstLine="242"/>
        <w:rPr>
          <w:rFonts w:ascii="ＭＳ 明朝" w:eastAsia="ＭＳ Ｐ明朝" w:cs="ＭＳ Ｐ明朝"/>
          <w:sz w:val="24"/>
          <w:szCs w:val="24"/>
        </w:rPr>
      </w:pPr>
      <w:r>
        <w:rPr>
          <w:rFonts w:ascii="ＭＳ 明朝" w:eastAsia="ＭＳ Ｐ明朝" w:cs="ＭＳ Ｐ明朝" w:hint="eastAsia"/>
          <w:sz w:val="24"/>
          <w:szCs w:val="24"/>
        </w:rPr>
        <w:t>５月第５</w:t>
      </w:r>
      <w:r w:rsidR="00C063D7">
        <w:rPr>
          <w:rFonts w:ascii="ＭＳ 明朝" w:eastAsia="ＭＳ Ｐ明朝" w:cs="ＭＳ Ｐ明朝" w:hint="eastAsia"/>
          <w:sz w:val="24"/>
          <w:szCs w:val="24"/>
        </w:rPr>
        <w:t>半旬から６月第３</w:t>
      </w:r>
      <w:r w:rsidR="00F95FB4">
        <w:rPr>
          <w:rFonts w:ascii="ＭＳ 明朝" w:eastAsia="ＭＳ Ｐ明朝" w:cs="ＭＳ Ｐ明朝" w:hint="eastAsia"/>
          <w:sz w:val="24"/>
          <w:szCs w:val="24"/>
        </w:rPr>
        <w:t>半旬にかけて気温が低下</w:t>
      </w:r>
      <w:r w:rsidR="00CD6D4C">
        <w:rPr>
          <w:rFonts w:ascii="ＭＳ 明朝" w:eastAsia="ＭＳ Ｐ明朝" w:cs="ＭＳ Ｐ明朝" w:hint="eastAsia"/>
          <w:sz w:val="24"/>
          <w:szCs w:val="24"/>
        </w:rPr>
        <w:t>し、また</w:t>
      </w:r>
      <w:r w:rsidR="001B75A5">
        <w:rPr>
          <w:rFonts w:ascii="ＭＳ 明朝" w:eastAsia="ＭＳ Ｐ明朝" w:cs="ＭＳ Ｐ明朝" w:hint="eastAsia"/>
          <w:sz w:val="24"/>
          <w:szCs w:val="24"/>
        </w:rPr>
        <w:t>曇りや雨の日が多く、日照が</w:t>
      </w:r>
      <w:r w:rsidR="00CD6D4C">
        <w:rPr>
          <w:rFonts w:ascii="ＭＳ 明朝" w:eastAsia="ＭＳ Ｐ明朝" w:cs="ＭＳ Ｐ明朝" w:hint="eastAsia"/>
          <w:sz w:val="24"/>
          <w:szCs w:val="24"/>
        </w:rPr>
        <w:t>少なくなったため、</w:t>
      </w:r>
      <w:r w:rsidR="001B75A5">
        <w:rPr>
          <w:rFonts w:ascii="ＭＳ 明朝" w:eastAsia="ＭＳ Ｐ明朝" w:cs="ＭＳ Ｐ明朝" w:hint="eastAsia"/>
          <w:sz w:val="24"/>
          <w:szCs w:val="24"/>
        </w:rPr>
        <w:t>初期の生育が遅れ、分げつが少ない状況となりました</w:t>
      </w:r>
      <w:r>
        <w:rPr>
          <w:rFonts w:ascii="ＭＳ 明朝" w:eastAsia="ＭＳ Ｐ明朝" w:cs="ＭＳ Ｐ明朝" w:hint="eastAsia"/>
          <w:sz w:val="24"/>
          <w:szCs w:val="24"/>
        </w:rPr>
        <w:t>。６月第４半旬</w:t>
      </w:r>
      <w:r w:rsidR="00CD6D4C">
        <w:rPr>
          <w:rFonts w:ascii="ＭＳ 明朝" w:eastAsia="ＭＳ Ｐ明朝" w:cs="ＭＳ Ｐ明朝" w:hint="eastAsia"/>
          <w:sz w:val="24"/>
          <w:szCs w:val="24"/>
        </w:rPr>
        <w:t>頃</w:t>
      </w:r>
      <w:r w:rsidR="00A54132">
        <w:rPr>
          <w:rFonts w:ascii="ＭＳ 明朝" w:eastAsia="ＭＳ Ｐ明朝" w:cs="ＭＳ Ｐ明朝" w:hint="eastAsia"/>
          <w:sz w:val="24"/>
          <w:szCs w:val="24"/>
        </w:rPr>
        <w:t>から</w:t>
      </w:r>
      <w:r>
        <w:rPr>
          <w:rFonts w:ascii="ＭＳ 明朝" w:eastAsia="ＭＳ Ｐ明朝" w:cs="ＭＳ Ｐ明朝" w:hint="eastAsia"/>
          <w:sz w:val="24"/>
          <w:szCs w:val="24"/>
        </w:rPr>
        <w:t>気温が高くなり</w:t>
      </w:r>
      <w:r w:rsidR="00A54132">
        <w:rPr>
          <w:rFonts w:ascii="ＭＳ 明朝" w:eastAsia="ＭＳ Ｐ明朝" w:cs="ＭＳ Ｐ明朝" w:hint="eastAsia"/>
          <w:sz w:val="24"/>
          <w:szCs w:val="24"/>
        </w:rPr>
        <w:t>、</w:t>
      </w:r>
      <w:r w:rsidR="00CD6D4C">
        <w:rPr>
          <w:rFonts w:ascii="ＭＳ 明朝" w:eastAsia="ＭＳ Ｐ明朝" w:cs="ＭＳ Ｐ明朝" w:hint="eastAsia"/>
          <w:sz w:val="24"/>
          <w:szCs w:val="24"/>
        </w:rPr>
        <w:t>生育が進展し、分げつが</w:t>
      </w:r>
      <w:r w:rsidR="00A54132">
        <w:rPr>
          <w:rFonts w:ascii="ＭＳ 明朝" w:eastAsia="ＭＳ Ｐ明朝" w:cs="ＭＳ Ｐ明朝" w:hint="eastAsia"/>
          <w:sz w:val="24"/>
          <w:szCs w:val="24"/>
        </w:rPr>
        <w:t>増加しました</w:t>
      </w:r>
      <w:r>
        <w:rPr>
          <w:rFonts w:ascii="ＭＳ 明朝" w:eastAsia="ＭＳ Ｐ明朝" w:cs="ＭＳ Ｐ明朝" w:hint="eastAsia"/>
          <w:sz w:val="24"/>
          <w:szCs w:val="24"/>
        </w:rPr>
        <w:t>が、生育期間を通じて茎数は</w:t>
      </w:r>
      <w:r w:rsidR="00CD6D4C">
        <w:rPr>
          <w:rFonts w:ascii="ＭＳ 明朝" w:eastAsia="ＭＳ Ｐ明朝" w:cs="ＭＳ Ｐ明朝" w:hint="eastAsia"/>
          <w:sz w:val="24"/>
          <w:szCs w:val="24"/>
        </w:rPr>
        <w:t>少なめとなりました</w:t>
      </w:r>
      <w:r w:rsidR="00A54132">
        <w:rPr>
          <w:rFonts w:ascii="ＭＳ 明朝" w:eastAsia="ＭＳ Ｐ明朝" w:cs="ＭＳ Ｐ明朝" w:hint="eastAsia"/>
          <w:sz w:val="24"/>
          <w:szCs w:val="24"/>
        </w:rPr>
        <w:t>。出穂期は４月末植えで７月２０日</w:t>
      </w:r>
      <w:r w:rsidR="000C015C" w:rsidRPr="000C015C">
        <w:rPr>
          <w:rFonts w:ascii="ＭＳ 明朝" w:eastAsia="ＭＳ Ｐ明朝" w:cs="ＭＳ Ｐ明朝" w:hint="eastAsia"/>
          <w:sz w:val="24"/>
          <w:szCs w:val="24"/>
        </w:rPr>
        <w:t>頃となり、平年並</w:t>
      </w:r>
      <w:r w:rsidR="00064DF8">
        <w:rPr>
          <w:rFonts w:ascii="ＭＳ 明朝" w:eastAsia="ＭＳ Ｐ明朝" w:cs="ＭＳ Ｐ明朝" w:hint="eastAsia"/>
          <w:sz w:val="24"/>
          <w:szCs w:val="24"/>
        </w:rPr>
        <w:t>み～２日程度</w:t>
      </w:r>
      <w:r w:rsidR="00C063D7">
        <w:rPr>
          <w:rFonts w:ascii="ＭＳ 明朝" w:eastAsia="ＭＳ Ｐ明朝" w:cs="ＭＳ Ｐ明朝" w:hint="eastAsia"/>
          <w:sz w:val="24"/>
          <w:szCs w:val="24"/>
        </w:rPr>
        <w:t>早い状況となりました</w:t>
      </w:r>
      <w:r w:rsidR="00064DF8">
        <w:rPr>
          <w:rFonts w:ascii="ＭＳ 明朝" w:eastAsia="ＭＳ Ｐ明朝" w:cs="ＭＳ Ｐ明朝" w:hint="eastAsia"/>
          <w:sz w:val="24"/>
          <w:szCs w:val="24"/>
        </w:rPr>
        <w:t>。登熟期となる７月下旬から８月にかけて降雨が少なく</w:t>
      </w:r>
      <w:r w:rsidR="000C015C" w:rsidRPr="000C015C">
        <w:rPr>
          <w:rFonts w:ascii="ＭＳ 明朝" w:eastAsia="ＭＳ Ｐ明朝" w:cs="ＭＳ Ｐ明朝" w:hint="eastAsia"/>
          <w:sz w:val="24"/>
          <w:szCs w:val="24"/>
        </w:rPr>
        <w:t>、</w:t>
      </w:r>
      <w:r w:rsidR="00064DF8">
        <w:rPr>
          <w:rFonts w:ascii="ＭＳ 明朝" w:eastAsia="ＭＳ Ｐ明朝" w:cs="ＭＳ Ｐ明朝" w:hint="eastAsia"/>
          <w:sz w:val="24"/>
          <w:szCs w:val="24"/>
        </w:rPr>
        <w:t>気温がかなり高く推移したことで、登熟がやや悪く、高温障害が多く見られました</w:t>
      </w:r>
      <w:r w:rsidR="00215D4C">
        <w:rPr>
          <w:rFonts w:ascii="ＭＳ 明朝" w:eastAsia="ＭＳ Ｐ明朝" w:cs="ＭＳ Ｐ明朝" w:hint="eastAsia"/>
          <w:sz w:val="24"/>
          <w:szCs w:val="24"/>
        </w:rPr>
        <w:t>。</w:t>
      </w:r>
    </w:p>
    <w:p w:rsidR="00064DF8" w:rsidRDefault="006F70D3" w:rsidP="004E6280">
      <w:pPr>
        <w:adjustRightInd/>
        <w:spacing w:line="280" w:lineRule="exact"/>
        <w:ind w:firstLineChars="100" w:firstLine="242"/>
        <w:rPr>
          <w:rFonts w:ascii="ＭＳ 明朝" w:eastAsia="ＭＳ Ｐ明朝" w:cs="ＭＳ Ｐ明朝"/>
          <w:sz w:val="24"/>
          <w:szCs w:val="24"/>
        </w:rPr>
      </w:pPr>
      <w:r>
        <w:rPr>
          <w:rFonts w:ascii="ＭＳ 明朝" w:eastAsia="ＭＳ Ｐ明朝" w:cs="ＭＳ Ｐ明朝" w:hint="eastAsia"/>
          <w:sz w:val="24"/>
          <w:szCs w:val="24"/>
        </w:rPr>
        <w:t>なお、</w:t>
      </w:r>
      <w:r w:rsidR="00C063D7">
        <w:rPr>
          <w:rFonts w:ascii="ＭＳ 明朝" w:eastAsia="ＭＳ Ｐ明朝" w:cs="ＭＳ Ｐ明朝" w:hint="eastAsia"/>
          <w:sz w:val="24"/>
          <w:szCs w:val="24"/>
        </w:rPr>
        <w:t>普通期となる５月中旬以降の移植では、出穂が８月上旬となりましたが</w:t>
      </w:r>
      <w:r w:rsidR="00064DF8">
        <w:rPr>
          <w:rFonts w:ascii="ＭＳ 明朝" w:eastAsia="ＭＳ Ｐ明朝" w:cs="ＭＳ Ｐ明朝" w:hint="eastAsia"/>
          <w:sz w:val="24"/>
          <w:szCs w:val="24"/>
        </w:rPr>
        <w:t>、</w:t>
      </w:r>
      <w:r w:rsidR="00C063D7">
        <w:rPr>
          <w:rFonts w:ascii="ＭＳ 明朝" w:eastAsia="ＭＳ Ｐ明朝" w:cs="ＭＳ Ｐ明朝" w:hint="eastAsia"/>
          <w:sz w:val="24"/>
          <w:szCs w:val="24"/>
        </w:rPr>
        <w:t>８月は気温がかなり</w:t>
      </w:r>
      <w:r w:rsidR="00064DF8">
        <w:rPr>
          <w:rFonts w:ascii="ＭＳ 明朝" w:eastAsia="ＭＳ Ｐ明朝" w:cs="ＭＳ Ｐ明朝" w:hint="eastAsia"/>
          <w:sz w:val="24"/>
          <w:szCs w:val="24"/>
        </w:rPr>
        <w:t>高温</w:t>
      </w:r>
      <w:r w:rsidR="00C063D7">
        <w:rPr>
          <w:rFonts w:ascii="ＭＳ 明朝" w:eastAsia="ＭＳ Ｐ明朝" w:cs="ＭＳ Ｐ明朝" w:hint="eastAsia"/>
          <w:sz w:val="24"/>
          <w:szCs w:val="24"/>
        </w:rPr>
        <w:t>で推移し、降雨が少なかったため、一部地域で</w:t>
      </w:r>
      <w:r w:rsidR="00064DF8">
        <w:rPr>
          <w:rFonts w:ascii="ＭＳ 明朝" w:eastAsia="ＭＳ Ｐ明朝" w:cs="ＭＳ Ｐ明朝" w:hint="eastAsia"/>
          <w:sz w:val="24"/>
          <w:szCs w:val="24"/>
        </w:rPr>
        <w:t>不稔</w:t>
      </w:r>
      <w:r w:rsidR="007572DF">
        <w:rPr>
          <w:rFonts w:ascii="ＭＳ 明朝" w:eastAsia="ＭＳ Ｐ明朝" w:cs="ＭＳ Ｐ明朝" w:hint="eastAsia"/>
          <w:sz w:val="24"/>
          <w:szCs w:val="24"/>
        </w:rPr>
        <w:t>や登熟不良</w:t>
      </w:r>
      <w:r w:rsidR="00064DF8">
        <w:rPr>
          <w:rFonts w:ascii="ＭＳ 明朝" w:eastAsia="ＭＳ Ｐ明朝" w:cs="ＭＳ Ｐ明朝" w:hint="eastAsia"/>
          <w:sz w:val="24"/>
          <w:szCs w:val="24"/>
        </w:rPr>
        <w:t>が見られ、品質、収量が低くなりました。</w:t>
      </w:r>
    </w:p>
    <w:p w:rsidR="009D0F39" w:rsidRPr="00C063D7" w:rsidRDefault="009D0F39" w:rsidP="004E6280">
      <w:pPr>
        <w:adjustRightInd/>
        <w:rPr>
          <w:rFonts w:ascii="ＭＳ 明朝" w:eastAsia="ＭＳ Ｐ明朝" w:cs="ＭＳ Ｐ明朝"/>
          <w:sz w:val="24"/>
          <w:szCs w:val="24"/>
        </w:rPr>
      </w:pPr>
    </w:p>
    <w:p w:rsidR="004E6280" w:rsidRDefault="004E6280" w:rsidP="004E6280">
      <w:pPr>
        <w:adjustRightInd/>
        <w:spacing w:line="320" w:lineRule="exact"/>
        <w:rPr>
          <w:rFonts w:ascii="ＭＳ Ｐ明朝" w:eastAsia="ＭＳ Ｐ明朝" w:cs="ＭＳ Ｐ明朝"/>
          <w:b/>
          <w:sz w:val="28"/>
          <w:szCs w:val="28"/>
        </w:rPr>
      </w:pPr>
      <w:r w:rsidRPr="00F90DD2">
        <w:rPr>
          <w:rFonts w:ascii="ＭＳ Ｐ明朝" w:eastAsia="ＭＳ Ｐ明朝" w:cs="ＭＳ Ｐ明朝" w:hint="eastAsia"/>
          <w:b/>
          <w:sz w:val="28"/>
          <w:szCs w:val="28"/>
        </w:rPr>
        <w:t>気象経過</w:t>
      </w:r>
    </w:p>
    <w:p w:rsidR="004E6280" w:rsidRPr="00546B07" w:rsidRDefault="004E6280" w:rsidP="004E6280">
      <w:pPr>
        <w:adjustRightInd/>
        <w:spacing w:line="280" w:lineRule="atLeast"/>
        <w:rPr>
          <w:rFonts w:ascii="ＭＳ Ｐ明朝" w:eastAsia="ＭＳ Ｐ明朝" w:cs="ＭＳ Ｐ明朝"/>
          <w:b/>
          <w:sz w:val="24"/>
          <w:szCs w:val="24"/>
        </w:rPr>
      </w:pPr>
      <w:r>
        <w:rPr>
          <w:rFonts w:ascii="ＭＳ Ｐ明朝" w:hAnsi="ＭＳ Ｐ明朝" w:cs="ＭＳ Ｐ明朝" w:hint="eastAsia"/>
          <w:b/>
          <w:sz w:val="24"/>
          <w:szCs w:val="24"/>
        </w:rPr>
        <w:t>＜</w:t>
      </w:r>
      <w:r w:rsidRPr="00546B07">
        <w:rPr>
          <w:rFonts w:ascii="ＭＳ Ｐ明朝" w:hAnsi="ＭＳ Ｐ明朝" w:cs="ＭＳ Ｐ明朝" w:hint="eastAsia"/>
          <w:b/>
          <w:sz w:val="24"/>
          <w:szCs w:val="24"/>
        </w:rPr>
        <w:t>気温</w:t>
      </w:r>
      <w:r>
        <w:rPr>
          <w:rFonts w:ascii="ＭＳ Ｐ明朝" w:hAnsi="ＭＳ Ｐ明朝" w:cs="ＭＳ Ｐ明朝" w:hint="eastAsia"/>
          <w:b/>
          <w:sz w:val="24"/>
          <w:szCs w:val="24"/>
        </w:rPr>
        <w:t>＞</w:t>
      </w:r>
    </w:p>
    <w:p w:rsidR="004E6280" w:rsidRDefault="00064DF8" w:rsidP="00A54132">
      <w:pPr>
        <w:adjustRightInd/>
        <w:spacing w:line="280" w:lineRule="exact"/>
        <w:ind w:firstLineChars="100" w:firstLine="242"/>
        <w:rPr>
          <w:rFonts w:ascii="ＭＳ 明朝" w:hAnsi="ＭＳ 明朝" w:cs="Times New Roman"/>
          <w:color w:val="auto"/>
          <w:kern w:val="2"/>
          <w:sz w:val="24"/>
          <w:szCs w:val="24"/>
        </w:rPr>
      </w:pPr>
      <w:r>
        <w:rPr>
          <w:rFonts w:ascii="ＭＳ 明朝" w:hAnsi="ＭＳ 明朝" w:cs="Times New Roman" w:hint="eastAsia"/>
          <w:color w:val="auto"/>
          <w:kern w:val="2"/>
          <w:sz w:val="24"/>
          <w:szCs w:val="24"/>
        </w:rPr>
        <w:t>４月から５月第４半旬にかけて</w:t>
      </w:r>
      <w:r w:rsidR="00A54132">
        <w:rPr>
          <w:rFonts w:ascii="ＭＳ 明朝" w:hAnsi="ＭＳ 明朝" w:cs="Times New Roman" w:hint="eastAsia"/>
          <w:color w:val="auto"/>
          <w:kern w:val="2"/>
          <w:sz w:val="24"/>
          <w:szCs w:val="24"/>
        </w:rPr>
        <w:t>気温が</w:t>
      </w:r>
      <w:r w:rsidR="006F70D3">
        <w:rPr>
          <w:rFonts w:ascii="ＭＳ 明朝" w:hAnsi="ＭＳ 明朝" w:cs="Times New Roman" w:hint="eastAsia"/>
          <w:color w:val="auto"/>
          <w:kern w:val="2"/>
          <w:sz w:val="24"/>
          <w:szCs w:val="24"/>
        </w:rPr>
        <w:t>高く推移したものの</w:t>
      </w:r>
      <w:r w:rsidR="007572DF">
        <w:rPr>
          <w:rFonts w:ascii="ＭＳ 明朝" w:hAnsi="ＭＳ 明朝" w:cs="Times New Roman" w:hint="eastAsia"/>
          <w:color w:val="auto"/>
          <w:kern w:val="2"/>
          <w:sz w:val="24"/>
          <w:szCs w:val="24"/>
        </w:rPr>
        <w:t>、５月第５半旬から６月第３半旬にかけて気温</w:t>
      </w:r>
      <w:r w:rsidR="006F70D3">
        <w:rPr>
          <w:rFonts w:ascii="ＭＳ 明朝" w:hAnsi="ＭＳ 明朝" w:cs="Times New Roman" w:hint="eastAsia"/>
          <w:color w:val="auto"/>
          <w:kern w:val="2"/>
          <w:sz w:val="24"/>
          <w:szCs w:val="24"/>
        </w:rPr>
        <w:t>は</w:t>
      </w:r>
      <w:r w:rsidR="00F95FB4">
        <w:rPr>
          <w:rFonts w:ascii="ＭＳ 明朝" w:hAnsi="ＭＳ 明朝" w:cs="Times New Roman" w:hint="eastAsia"/>
          <w:color w:val="auto"/>
          <w:kern w:val="2"/>
          <w:sz w:val="24"/>
          <w:szCs w:val="24"/>
        </w:rPr>
        <w:t>低下し、平年並みで推移しました</w:t>
      </w:r>
      <w:r w:rsidR="007572DF">
        <w:rPr>
          <w:rFonts w:ascii="ＭＳ 明朝" w:hAnsi="ＭＳ 明朝" w:cs="Times New Roman" w:hint="eastAsia"/>
          <w:color w:val="auto"/>
          <w:kern w:val="2"/>
          <w:sz w:val="24"/>
          <w:szCs w:val="24"/>
        </w:rPr>
        <w:t>。６月第５</w:t>
      </w:r>
      <w:r w:rsidR="006F011C">
        <w:rPr>
          <w:rFonts w:ascii="ＭＳ 明朝" w:hAnsi="ＭＳ 明朝" w:cs="Times New Roman" w:hint="eastAsia"/>
          <w:color w:val="auto"/>
          <w:kern w:val="2"/>
          <w:sz w:val="24"/>
          <w:szCs w:val="24"/>
        </w:rPr>
        <w:t>半旬以降は気温が高く推移し、9月下旬まで気温が高い状況となりました。</w:t>
      </w:r>
    </w:p>
    <w:p w:rsidR="004E6280" w:rsidRPr="004E6280" w:rsidRDefault="00334C06" w:rsidP="004E6280">
      <w:pPr>
        <w:adjustRightInd/>
        <w:spacing w:line="280" w:lineRule="exact"/>
        <w:rPr>
          <w:rFonts w:ascii="ＭＳ 明朝" w:eastAsia="ＭＳ Ｐ明朝" w:cs="ＭＳ Ｐ明朝"/>
          <w:sz w:val="24"/>
          <w:szCs w:val="24"/>
        </w:rPr>
      </w:pPr>
      <w:r>
        <w:rPr>
          <w:rFonts w:ascii="ＭＳ 明朝" w:eastAsia="ＭＳ Ｐ明朝" w:cs="ＭＳ Ｐ明朝"/>
          <w:noProof/>
          <w:sz w:val="24"/>
          <w:szCs w:val="24"/>
        </w:rPr>
        <w:drawing>
          <wp:anchor distT="0" distB="0" distL="114300" distR="114300" simplePos="0" relativeHeight="251697664" behindDoc="0" locked="0" layoutInCell="1" allowOverlap="1">
            <wp:simplePos x="0" y="0"/>
            <wp:positionH relativeFrom="column">
              <wp:posOffset>-46828</wp:posOffset>
            </wp:positionH>
            <wp:positionV relativeFrom="paragraph">
              <wp:posOffset>89535</wp:posOffset>
            </wp:positionV>
            <wp:extent cx="5820308" cy="2664000"/>
            <wp:effectExtent l="0" t="0" r="9525" b="317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0308" cy="266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6280" w:rsidRDefault="004E6280" w:rsidP="004E6280">
      <w:pPr>
        <w:adjustRightInd/>
        <w:spacing w:line="280" w:lineRule="exact"/>
        <w:rPr>
          <w:rFonts w:ascii="ＭＳ 明朝" w:eastAsia="ＭＳ Ｐ明朝" w:cs="ＭＳ Ｐ明朝"/>
          <w:sz w:val="24"/>
          <w:szCs w:val="24"/>
        </w:rPr>
      </w:pPr>
    </w:p>
    <w:p w:rsidR="004E6280" w:rsidRDefault="004E6280" w:rsidP="004E6280">
      <w:pPr>
        <w:adjustRightInd/>
        <w:spacing w:line="280" w:lineRule="exact"/>
        <w:rPr>
          <w:rFonts w:ascii="ＭＳ 明朝" w:eastAsia="ＭＳ Ｐ明朝" w:cs="ＭＳ Ｐ明朝"/>
          <w:sz w:val="24"/>
          <w:szCs w:val="24"/>
        </w:rPr>
      </w:pPr>
    </w:p>
    <w:p w:rsidR="004E6280" w:rsidRDefault="004E6280" w:rsidP="004E6280">
      <w:pPr>
        <w:adjustRightInd/>
        <w:spacing w:line="280" w:lineRule="exact"/>
        <w:rPr>
          <w:rFonts w:ascii="ＭＳ 明朝" w:eastAsia="ＭＳ Ｐ明朝" w:cs="ＭＳ Ｐ明朝"/>
          <w:sz w:val="24"/>
          <w:szCs w:val="24"/>
        </w:rPr>
      </w:pPr>
    </w:p>
    <w:p w:rsidR="004E6280" w:rsidRDefault="004E6280" w:rsidP="004E6280">
      <w:pPr>
        <w:adjustRightInd/>
        <w:spacing w:line="280" w:lineRule="exact"/>
        <w:rPr>
          <w:rFonts w:ascii="ＭＳ 明朝" w:eastAsia="ＭＳ Ｐ明朝" w:cs="ＭＳ Ｐ明朝"/>
          <w:sz w:val="24"/>
          <w:szCs w:val="24"/>
        </w:rPr>
      </w:pPr>
    </w:p>
    <w:p w:rsidR="004E6280" w:rsidRDefault="004E6280" w:rsidP="004E6280">
      <w:pPr>
        <w:adjustRightInd/>
        <w:spacing w:line="280" w:lineRule="exact"/>
        <w:rPr>
          <w:rFonts w:ascii="ＭＳ 明朝" w:eastAsia="ＭＳ Ｐ明朝" w:cs="ＭＳ Ｐ明朝"/>
          <w:sz w:val="24"/>
          <w:szCs w:val="24"/>
        </w:rPr>
      </w:pPr>
    </w:p>
    <w:p w:rsidR="004E6280" w:rsidRDefault="004E6280" w:rsidP="004E6280">
      <w:pPr>
        <w:adjustRightInd/>
        <w:spacing w:line="280" w:lineRule="exact"/>
        <w:rPr>
          <w:rFonts w:ascii="ＭＳ 明朝" w:eastAsia="ＭＳ Ｐ明朝" w:cs="ＭＳ Ｐ明朝"/>
          <w:sz w:val="24"/>
          <w:szCs w:val="24"/>
        </w:rPr>
      </w:pPr>
    </w:p>
    <w:p w:rsidR="004E6280" w:rsidRDefault="004E6280" w:rsidP="004E6280">
      <w:pPr>
        <w:adjustRightInd/>
        <w:spacing w:line="280" w:lineRule="exact"/>
        <w:rPr>
          <w:rFonts w:ascii="ＭＳ 明朝" w:eastAsia="ＭＳ Ｐ明朝" w:cs="ＭＳ Ｐ明朝"/>
          <w:sz w:val="24"/>
          <w:szCs w:val="24"/>
        </w:rPr>
      </w:pPr>
    </w:p>
    <w:p w:rsidR="004E6280" w:rsidRDefault="004E6280" w:rsidP="004E6280">
      <w:pPr>
        <w:adjustRightInd/>
        <w:spacing w:line="280" w:lineRule="exact"/>
        <w:rPr>
          <w:rFonts w:ascii="ＭＳ 明朝" w:eastAsia="ＭＳ Ｐ明朝" w:cs="ＭＳ Ｐ明朝"/>
          <w:sz w:val="24"/>
          <w:szCs w:val="24"/>
        </w:rPr>
      </w:pPr>
    </w:p>
    <w:p w:rsidR="004E6280" w:rsidRDefault="004E6280" w:rsidP="004E6280">
      <w:pPr>
        <w:adjustRightInd/>
        <w:spacing w:line="280" w:lineRule="exact"/>
        <w:rPr>
          <w:rFonts w:ascii="ＭＳ 明朝" w:eastAsia="ＭＳ Ｐ明朝" w:cs="ＭＳ Ｐ明朝"/>
          <w:sz w:val="24"/>
          <w:szCs w:val="24"/>
        </w:rPr>
      </w:pPr>
    </w:p>
    <w:p w:rsidR="004E6280" w:rsidRDefault="004E6280" w:rsidP="004E6280">
      <w:pPr>
        <w:adjustRightInd/>
        <w:spacing w:line="280" w:lineRule="exact"/>
        <w:rPr>
          <w:rFonts w:ascii="ＭＳ 明朝" w:eastAsia="ＭＳ Ｐ明朝" w:cs="ＭＳ Ｐ明朝"/>
          <w:sz w:val="24"/>
          <w:szCs w:val="24"/>
        </w:rPr>
      </w:pPr>
    </w:p>
    <w:p w:rsidR="004E6280" w:rsidRDefault="004E6280" w:rsidP="004E6280">
      <w:pPr>
        <w:adjustRightInd/>
        <w:spacing w:line="280" w:lineRule="exact"/>
        <w:rPr>
          <w:rFonts w:ascii="ＭＳ 明朝" w:eastAsia="ＭＳ Ｐ明朝" w:cs="ＭＳ Ｐ明朝"/>
          <w:sz w:val="24"/>
          <w:szCs w:val="24"/>
        </w:rPr>
      </w:pPr>
    </w:p>
    <w:p w:rsidR="004E6280" w:rsidRDefault="004E6280" w:rsidP="004E6280">
      <w:pPr>
        <w:adjustRightInd/>
        <w:rPr>
          <w:rFonts w:ascii="ＭＳ 明朝" w:eastAsia="ＭＳ Ｐ明朝" w:cs="ＭＳ Ｐ明朝"/>
          <w:sz w:val="24"/>
          <w:szCs w:val="24"/>
        </w:rPr>
      </w:pPr>
    </w:p>
    <w:p w:rsidR="004E6280" w:rsidRDefault="004E6280" w:rsidP="004E6280">
      <w:pPr>
        <w:adjustRightInd/>
        <w:rPr>
          <w:rFonts w:ascii="ＭＳ 明朝" w:eastAsia="ＭＳ Ｐ明朝" w:cs="ＭＳ Ｐ明朝"/>
          <w:sz w:val="24"/>
          <w:szCs w:val="24"/>
        </w:rPr>
      </w:pPr>
    </w:p>
    <w:p w:rsidR="004E6280" w:rsidRDefault="00F80882" w:rsidP="004E6280">
      <w:pPr>
        <w:adjustRightInd/>
        <w:rPr>
          <w:rFonts w:ascii="ＭＳ 明朝" w:eastAsia="ＭＳ Ｐ明朝" w:cs="ＭＳ Ｐ明朝"/>
          <w:sz w:val="24"/>
          <w:szCs w:val="24"/>
        </w:rPr>
      </w:pPr>
      <w:r w:rsidRPr="00F80882">
        <w:rPr>
          <w:rFonts w:ascii="ＭＳ Ｐ明朝" w:eastAsia="ＭＳ Ｐ明朝" w:cs="ＭＳ Ｐ明朝"/>
          <w:b/>
          <w:noProof/>
          <w:sz w:val="28"/>
          <w:szCs w:val="28"/>
        </w:rPr>
        <mc:AlternateContent>
          <mc:Choice Requires="wps">
            <w:drawing>
              <wp:anchor distT="45720" distB="45720" distL="114300" distR="114300" simplePos="0" relativeHeight="251708928" behindDoc="0" locked="0" layoutInCell="1" allowOverlap="1">
                <wp:simplePos x="0" y="0"/>
                <wp:positionH relativeFrom="margin">
                  <wp:posOffset>1404620</wp:posOffset>
                </wp:positionH>
                <wp:positionV relativeFrom="paragraph">
                  <wp:posOffset>13335</wp:posOffset>
                </wp:positionV>
                <wp:extent cx="433133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1335" cy="1404620"/>
                        </a:xfrm>
                        <a:prstGeom prst="rect">
                          <a:avLst/>
                        </a:prstGeom>
                        <a:noFill/>
                        <a:ln w="9525">
                          <a:noFill/>
                          <a:miter lim="800000"/>
                          <a:headEnd/>
                          <a:tailEnd/>
                        </a:ln>
                      </wps:spPr>
                      <wps:txbx>
                        <w:txbxContent>
                          <w:p w:rsidR="00F80882" w:rsidRDefault="00200BFF">
                            <w:pPr>
                              <w:rPr>
                                <w:rFonts w:hint="eastAsia"/>
                              </w:rPr>
                            </w:pPr>
                            <w:r>
                              <w:rPr>
                                <w:rFonts w:hint="eastAsia"/>
                              </w:rPr>
                              <w:t>気象庁「</w:t>
                            </w:r>
                            <w:r w:rsidR="00F80882">
                              <w:t>気温集計</w:t>
                            </w:r>
                            <w:r w:rsidR="00F80882">
                              <w:rPr>
                                <w:rFonts w:hint="eastAsia"/>
                              </w:rPr>
                              <w:t>データ</w:t>
                            </w:r>
                            <w:r>
                              <w:rPr>
                                <w:rFonts w:hint="eastAsia"/>
                              </w:rPr>
                              <w:t>」をもとに</w:t>
                            </w:r>
                            <w:r>
                              <w:t>津</w:t>
                            </w:r>
                            <w:r>
                              <w:rPr>
                                <w:rFonts w:hint="eastAsia"/>
                              </w:rPr>
                              <w:t>地域農業</w:t>
                            </w:r>
                            <w:r>
                              <w:t>改良普及センター作成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10.6pt;margin-top:1.05pt;width:341.05pt;height:110.6pt;z-index:2517089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" filled="f" stroked="f">
                <v:textbox style="mso-fit-shape-to-text:t">
                  <w:txbxContent>
                    <w:p w:rsidR="00F80882" w:rsidRDefault="00200BFF">
                      <w:pPr>
                        <w:rPr>
                          <w:rFonts w:hint="eastAsia"/>
                        </w:rPr>
                      </w:pPr>
                      <w:r>
                        <w:rPr>
                          <w:rFonts w:hint="eastAsia"/>
                        </w:rPr>
                        <w:t>気象庁「</w:t>
                      </w:r>
                      <w:r w:rsidR="00F80882">
                        <w:t>気温集計</w:t>
                      </w:r>
                      <w:r w:rsidR="00F80882">
                        <w:rPr>
                          <w:rFonts w:hint="eastAsia"/>
                        </w:rPr>
                        <w:t>データ</w:t>
                      </w:r>
                      <w:r>
                        <w:rPr>
                          <w:rFonts w:hint="eastAsia"/>
                        </w:rPr>
                        <w:t>」をもとに</w:t>
                      </w:r>
                      <w:r>
                        <w:t>津</w:t>
                      </w:r>
                      <w:r>
                        <w:rPr>
                          <w:rFonts w:hint="eastAsia"/>
                        </w:rPr>
                        <w:t>地域農業</w:t>
                      </w:r>
                      <w:r>
                        <w:t>改良普及センター作成</w:t>
                      </w:r>
                    </w:p>
                  </w:txbxContent>
                </v:textbox>
                <w10:wrap anchorx="margin"/>
              </v:shape>
            </w:pict>
          </mc:Fallback>
        </mc:AlternateContent>
      </w:r>
    </w:p>
    <w:p w:rsidR="00B451BE" w:rsidRDefault="00B451BE" w:rsidP="004B075F">
      <w:pPr>
        <w:adjustRightInd/>
        <w:spacing w:line="280" w:lineRule="exact"/>
        <w:rPr>
          <w:rFonts w:ascii="ＭＳ 明朝" w:eastAsia="ＭＳ Ｐ明朝" w:cs="ＭＳ Ｐ明朝"/>
          <w:b/>
          <w:sz w:val="24"/>
          <w:szCs w:val="24"/>
        </w:rPr>
      </w:pPr>
    </w:p>
    <w:p w:rsidR="00064DF8" w:rsidRDefault="00064DF8" w:rsidP="004B075F">
      <w:pPr>
        <w:adjustRightInd/>
        <w:spacing w:line="280" w:lineRule="exact"/>
        <w:rPr>
          <w:rFonts w:ascii="ＭＳ 明朝" w:eastAsia="ＭＳ Ｐ明朝" w:cs="ＭＳ Ｐ明朝"/>
          <w:b/>
          <w:sz w:val="24"/>
          <w:szCs w:val="24"/>
        </w:rPr>
      </w:pPr>
    </w:p>
    <w:p w:rsidR="004B075F" w:rsidRPr="00546B07" w:rsidRDefault="004B075F" w:rsidP="004B075F">
      <w:pPr>
        <w:adjustRightInd/>
        <w:spacing w:line="280" w:lineRule="exact"/>
        <w:rPr>
          <w:rFonts w:ascii="ＭＳ 明朝" w:eastAsia="ＭＳ Ｐ明朝" w:cs="ＭＳ Ｐ明朝"/>
          <w:b/>
          <w:sz w:val="24"/>
          <w:szCs w:val="24"/>
        </w:rPr>
      </w:pPr>
      <w:r>
        <w:rPr>
          <w:rFonts w:ascii="ＭＳ 明朝" w:eastAsia="ＭＳ Ｐ明朝" w:cs="ＭＳ Ｐ明朝" w:hint="eastAsia"/>
          <w:b/>
          <w:sz w:val="24"/>
          <w:szCs w:val="24"/>
        </w:rPr>
        <w:t>＜</w:t>
      </w:r>
      <w:r w:rsidRPr="00546B07">
        <w:rPr>
          <w:rFonts w:ascii="ＭＳ 明朝" w:eastAsia="ＭＳ Ｐ明朝" w:cs="ＭＳ Ｐ明朝" w:hint="eastAsia"/>
          <w:b/>
          <w:sz w:val="24"/>
          <w:szCs w:val="24"/>
        </w:rPr>
        <w:t>降水量</w:t>
      </w:r>
      <w:r>
        <w:rPr>
          <w:rFonts w:ascii="ＭＳ 明朝" w:eastAsia="ＭＳ Ｐ明朝" w:cs="ＭＳ Ｐ明朝" w:hint="eastAsia"/>
          <w:b/>
          <w:sz w:val="24"/>
          <w:szCs w:val="24"/>
        </w:rPr>
        <w:t>＞</w:t>
      </w:r>
    </w:p>
    <w:p w:rsidR="004B075F" w:rsidRDefault="007572DF" w:rsidP="004B075F">
      <w:pPr>
        <w:adjustRightInd/>
        <w:spacing w:line="280" w:lineRule="exact"/>
        <w:ind w:firstLineChars="100" w:firstLine="242"/>
        <w:rPr>
          <w:rFonts w:ascii="ＭＳ 明朝" w:eastAsia="ＭＳ Ｐ明朝" w:cs="ＭＳ Ｐ明朝"/>
          <w:color w:val="auto"/>
          <w:sz w:val="24"/>
          <w:szCs w:val="24"/>
        </w:rPr>
      </w:pPr>
      <w:r>
        <w:rPr>
          <w:rFonts w:ascii="ＭＳ 明朝" w:hAnsi="ＭＳ 明朝" w:cs="Times New Roman" w:hint="eastAsia"/>
          <w:color w:val="auto"/>
          <w:kern w:val="2"/>
          <w:sz w:val="24"/>
          <w:szCs w:val="24"/>
        </w:rPr>
        <w:t>４月は降雨が少なくなりました。６月上旬に降雨はありましたが、６月中旬から７月にかけて</w:t>
      </w:r>
      <w:r w:rsidR="00216C34">
        <w:rPr>
          <w:rFonts w:ascii="ＭＳ 明朝" w:hAnsi="ＭＳ 明朝" w:cs="Times New Roman" w:hint="eastAsia"/>
          <w:color w:val="auto"/>
          <w:kern w:val="2"/>
          <w:sz w:val="24"/>
          <w:szCs w:val="24"/>
        </w:rPr>
        <w:t>降雨がかなり少なくなりました。</w:t>
      </w:r>
      <w:r w:rsidR="004B075F" w:rsidRPr="002214EB">
        <w:rPr>
          <w:rFonts w:ascii="ＭＳ 明朝" w:hAnsi="ＭＳ 明朝" w:cs="Times New Roman" w:hint="eastAsia"/>
          <w:color w:val="auto"/>
          <w:kern w:val="2"/>
          <w:sz w:val="24"/>
          <w:szCs w:val="24"/>
        </w:rPr>
        <w:t>その後、８月</w:t>
      </w:r>
      <w:r w:rsidR="00064DF8">
        <w:rPr>
          <w:rFonts w:ascii="ＭＳ 明朝" w:hAnsi="ＭＳ 明朝" w:cs="Times New Roman" w:hint="eastAsia"/>
          <w:color w:val="auto"/>
          <w:kern w:val="2"/>
          <w:sz w:val="24"/>
          <w:szCs w:val="24"/>
        </w:rPr>
        <w:t>上旬</w:t>
      </w:r>
      <w:r w:rsidR="009949B5">
        <w:rPr>
          <w:rFonts w:ascii="ＭＳ 明朝" w:hAnsi="ＭＳ 明朝" w:cs="Times New Roman" w:hint="eastAsia"/>
          <w:color w:val="auto"/>
          <w:kern w:val="2"/>
          <w:sz w:val="24"/>
          <w:szCs w:val="24"/>
        </w:rPr>
        <w:t>は</w:t>
      </w:r>
      <w:r w:rsidR="003D4397">
        <w:rPr>
          <w:rFonts w:ascii="ＭＳ 明朝" w:hAnsi="ＭＳ 明朝" w:cs="Times New Roman" w:hint="eastAsia"/>
          <w:color w:val="auto"/>
          <w:kern w:val="2"/>
          <w:sz w:val="24"/>
          <w:szCs w:val="24"/>
        </w:rPr>
        <w:t>周期的な降雨</w:t>
      </w:r>
      <w:r>
        <w:rPr>
          <w:rFonts w:ascii="ＭＳ 明朝" w:hAnsi="ＭＳ 明朝" w:cs="Times New Roman" w:hint="eastAsia"/>
          <w:color w:val="auto"/>
          <w:kern w:val="2"/>
          <w:sz w:val="24"/>
          <w:szCs w:val="24"/>
        </w:rPr>
        <w:t>や台風による降雨が</w:t>
      </w:r>
      <w:r w:rsidR="00064DF8">
        <w:rPr>
          <w:rFonts w:ascii="ＭＳ 明朝" w:hAnsi="ＭＳ 明朝" w:cs="Times New Roman" w:hint="eastAsia"/>
          <w:color w:val="auto"/>
          <w:kern w:val="2"/>
          <w:sz w:val="24"/>
          <w:szCs w:val="24"/>
        </w:rPr>
        <w:t>ありましたが、８月中旬以降は降雨が少なくなりました。</w:t>
      </w:r>
    </w:p>
    <w:p w:rsidR="004B075F" w:rsidRPr="004B075F" w:rsidRDefault="00334C06" w:rsidP="004B075F">
      <w:pPr>
        <w:adjustRightInd/>
        <w:spacing w:line="280" w:lineRule="exact"/>
        <w:rPr>
          <w:rFonts w:ascii="ＭＳ 明朝" w:eastAsia="ＭＳ Ｐ明朝" w:cs="ＭＳ Ｐ明朝"/>
          <w:sz w:val="24"/>
          <w:szCs w:val="24"/>
        </w:rPr>
      </w:pPr>
      <w:r>
        <w:rPr>
          <w:rFonts w:ascii="ＭＳ 明朝" w:eastAsia="ＭＳ Ｐ明朝" w:cs="ＭＳ Ｐ明朝"/>
          <w:noProof/>
          <w:sz w:val="24"/>
          <w:szCs w:val="24"/>
        </w:rPr>
        <w:drawing>
          <wp:anchor distT="0" distB="0" distL="114300" distR="114300" simplePos="0" relativeHeight="251698688" behindDoc="0" locked="0" layoutInCell="1" allowOverlap="1">
            <wp:simplePos x="0" y="0"/>
            <wp:positionH relativeFrom="margin">
              <wp:posOffset>-36830</wp:posOffset>
            </wp:positionH>
            <wp:positionV relativeFrom="paragraph">
              <wp:posOffset>130648</wp:posOffset>
            </wp:positionV>
            <wp:extent cx="5832654" cy="2664000"/>
            <wp:effectExtent l="0" t="0" r="0" b="317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2654" cy="266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075F" w:rsidRDefault="004B075F" w:rsidP="004B075F">
      <w:pPr>
        <w:adjustRightInd/>
        <w:spacing w:line="280" w:lineRule="exact"/>
        <w:rPr>
          <w:rFonts w:ascii="ＭＳ 明朝" w:eastAsia="ＭＳ Ｐ明朝" w:cs="ＭＳ Ｐ明朝"/>
          <w:sz w:val="24"/>
          <w:szCs w:val="24"/>
        </w:rPr>
      </w:pPr>
    </w:p>
    <w:p w:rsidR="004B075F" w:rsidRDefault="004B075F" w:rsidP="004B075F">
      <w:pPr>
        <w:adjustRightInd/>
        <w:spacing w:line="280" w:lineRule="exact"/>
        <w:rPr>
          <w:rFonts w:ascii="ＭＳ 明朝" w:eastAsia="ＭＳ Ｐ明朝" w:cs="ＭＳ Ｐ明朝"/>
          <w:sz w:val="24"/>
          <w:szCs w:val="24"/>
        </w:rPr>
      </w:pPr>
    </w:p>
    <w:p w:rsidR="004B075F" w:rsidRDefault="004B075F" w:rsidP="004B075F">
      <w:pPr>
        <w:adjustRightInd/>
        <w:spacing w:line="280" w:lineRule="exact"/>
        <w:rPr>
          <w:rFonts w:ascii="ＭＳ 明朝" w:eastAsia="ＭＳ Ｐ明朝" w:cs="ＭＳ Ｐ明朝"/>
          <w:sz w:val="24"/>
          <w:szCs w:val="24"/>
        </w:rPr>
      </w:pPr>
    </w:p>
    <w:p w:rsidR="004B075F" w:rsidRDefault="004B075F" w:rsidP="004B075F">
      <w:pPr>
        <w:adjustRightInd/>
        <w:spacing w:line="280" w:lineRule="exact"/>
        <w:rPr>
          <w:rFonts w:ascii="ＭＳ 明朝" w:eastAsia="ＭＳ Ｐ明朝" w:cs="ＭＳ Ｐ明朝"/>
          <w:sz w:val="24"/>
          <w:szCs w:val="24"/>
        </w:rPr>
      </w:pPr>
    </w:p>
    <w:p w:rsidR="004B075F" w:rsidRDefault="004B075F" w:rsidP="004B075F">
      <w:pPr>
        <w:adjustRightInd/>
        <w:spacing w:line="280" w:lineRule="exact"/>
        <w:rPr>
          <w:rFonts w:ascii="ＭＳ 明朝" w:eastAsia="ＭＳ Ｐ明朝" w:cs="ＭＳ Ｐ明朝"/>
          <w:sz w:val="24"/>
          <w:szCs w:val="24"/>
        </w:rPr>
      </w:pPr>
    </w:p>
    <w:p w:rsidR="004B075F" w:rsidRDefault="004B075F" w:rsidP="004B075F">
      <w:pPr>
        <w:adjustRightInd/>
        <w:spacing w:line="280" w:lineRule="exact"/>
        <w:rPr>
          <w:rFonts w:ascii="ＭＳ 明朝" w:eastAsia="ＭＳ Ｐ明朝" w:cs="ＭＳ Ｐ明朝"/>
          <w:sz w:val="24"/>
          <w:szCs w:val="24"/>
        </w:rPr>
      </w:pPr>
    </w:p>
    <w:p w:rsidR="004B075F" w:rsidRDefault="004B075F" w:rsidP="004B075F">
      <w:pPr>
        <w:adjustRightInd/>
        <w:spacing w:line="280" w:lineRule="exact"/>
        <w:rPr>
          <w:rFonts w:ascii="ＭＳ 明朝" w:eastAsia="ＭＳ Ｐ明朝" w:cs="ＭＳ Ｐ明朝"/>
          <w:sz w:val="24"/>
          <w:szCs w:val="24"/>
        </w:rPr>
      </w:pPr>
    </w:p>
    <w:p w:rsidR="004B075F" w:rsidRDefault="004B075F" w:rsidP="004B075F">
      <w:pPr>
        <w:adjustRightInd/>
        <w:spacing w:line="280" w:lineRule="exact"/>
        <w:rPr>
          <w:rFonts w:ascii="ＭＳ 明朝" w:eastAsia="ＭＳ Ｐ明朝" w:cs="ＭＳ Ｐ明朝"/>
          <w:sz w:val="24"/>
          <w:szCs w:val="24"/>
        </w:rPr>
      </w:pPr>
    </w:p>
    <w:p w:rsidR="004B075F" w:rsidRDefault="004B075F" w:rsidP="004B075F">
      <w:pPr>
        <w:adjustRightInd/>
        <w:spacing w:line="280" w:lineRule="exact"/>
        <w:rPr>
          <w:rFonts w:ascii="ＭＳ 明朝" w:eastAsia="ＭＳ Ｐ明朝" w:cs="ＭＳ Ｐ明朝"/>
          <w:sz w:val="24"/>
          <w:szCs w:val="24"/>
        </w:rPr>
      </w:pPr>
    </w:p>
    <w:p w:rsidR="004B075F" w:rsidRDefault="004B075F" w:rsidP="004B075F">
      <w:pPr>
        <w:adjustRightInd/>
        <w:spacing w:line="280" w:lineRule="exact"/>
        <w:rPr>
          <w:rFonts w:ascii="ＭＳ 明朝" w:eastAsia="ＭＳ Ｐ明朝" w:cs="ＭＳ Ｐ明朝"/>
          <w:sz w:val="24"/>
          <w:szCs w:val="24"/>
        </w:rPr>
      </w:pPr>
    </w:p>
    <w:p w:rsidR="004B075F" w:rsidRDefault="004B075F" w:rsidP="004B075F">
      <w:pPr>
        <w:adjustRightInd/>
        <w:spacing w:line="280" w:lineRule="exact"/>
        <w:rPr>
          <w:rFonts w:ascii="ＭＳ 明朝" w:eastAsia="ＭＳ Ｐ明朝" w:cs="ＭＳ Ｐ明朝"/>
          <w:sz w:val="24"/>
          <w:szCs w:val="24"/>
        </w:rPr>
      </w:pPr>
    </w:p>
    <w:p w:rsidR="004B075F" w:rsidRDefault="004B075F" w:rsidP="004B075F">
      <w:pPr>
        <w:adjustRightInd/>
        <w:spacing w:line="280" w:lineRule="exact"/>
        <w:rPr>
          <w:rFonts w:ascii="ＭＳ 明朝" w:eastAsia="ＭＳ Ｐ明朝" w:cs="ＭＳ Ｐ明朝"/>
          <w:sz w:val="24"/>
          <w:szCs w:val="24"/>
        </w:rPr>
      </w:pPr>
    </w:p>
    <w:p w:rsidR="004B075F" w:rsidRDefault="004B075F" w:rsidP="004B075F">
      <w:pPr>
        <w:adjustRightInd/>
        <w:spacing w:line="280" w:lineRule="exact"/>
        <w:rPr>
          <w:rFonts w:ascii="ＭＳ 明朝" w:eastAsia="ＭＳ Ｐ明朝" w:cs="ＭＳ Ｐ明朝"/>
          <w:sz w:val="24"/>
          <w:szCs w:val="24"/>
        </w:rPr>
      </w:pPr>
    </w:p>
    <w:p w:rsidR="004B075F" w:rsidRDefault="004B075F" w:rsidP="004B075F">
      <w:pPr>
        <w:adjustRightInd/>
        <w:spacing w:line="280" w:lineRule="exact"/>
        <w:rPr>
          <w:rFonts w:ascii="ＭＳ 明朝" w:eastAsia="ＭＳ Ｐ明朝" w:cs="ＭＳ Ｐ明朝"/>
          <w:sz w:val="24"/>
          <w:szCs w:val="24"/>
        </w:rPr>
      </w:pPr>
    </w:p>
    <w:p w:rsidR="004B075F" w:rsidRDefault="00200BFF" w:rsidP="004B075F">
      <w:pPr>
        <w:adjustRightInd/>
        <w:spacing w:line="280" w:lineRule="exact"/>
        <w:rPr>
          <w:rFonts w:ascii="ＭＳ 明朝" w:eastAsia="ＭＳ Ｐ明朝" w:cs="ＭＳ Ｐ明朝"/>
          <w:sz w:val="24"/>
          <w:szCs w:val="24"/>
        </w:rPr>
      </w:pPr>
      <w:r w:rsidRPr="00F80882">
        <w:rPr>
          <w:rFonts w:ascii="ＭＳ Ｐ明朝" w:eastAsia="ＭＳ Ｐ明朝" w:cs="ＭＳ Ｐ明朝"/>
          <w:b/>
          <w:noProof/>
          <w:sz w:val="28"/>
          <w:szCs w:val="28"/>
        </w:rPr>
        <mc:AlternateContent>
          <mc:Choice Requires="wps">
            <w:drawing>
              <wp:anchor distT="45720" distB="45720" distL="114300" distR="114300" simplePos="0" relativeHeight="251715072" behindDoc="0" locked="0" layoutInCell="1" allowOverlap="1" wp14:anchorId="1EFAD2BD" wp14:editId="1773566F">
                <wp:simplePos x="0" y="0"/>
                <wp:positionH relativeFrom="margin">
                  <wp:align>right</wp:align>
                </wp:positionH>
                <wp:positionV relativeFrom="paragraph">
                  <wp:posOffset>76835</wp:posOffset>
                </wp:positionV>
                <wp:extent cx="4436110" cy="140462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110" cy="1404620"/>
                        </a:xfrm>
                        <a:prstGeom prst="rect">
                          <a:avLst/>
                        </a:prstGeom>
                        <a:noFill/>
                        <a:ln w="9525">
                          <a:noFill/>
                          <a:miter lim="800000"/>
                          <a:headEnd/>
                          <a:tailEnd/>
                        </a:ln>
                      </wps:spPr>
                      <wps:txbx>
                        <w:txbxContent>
                          <w:p w:rsidR="00200BFF" w:rsidRDefault="00200BFF" w:rsidP="00200BFF">
                            <w:pPr>
                              <w:rPr>
                                <w:rFonts w:hint="eastAsia"/>
                              </w:rPr>
                            </w:pPr>
                            <w:r>
                              <w:rPr>
                                <w:rFonts w:hint="eastAsia"/>
                              </w:rPr>
                              <w:t>気象庁「</w:t>
                            </w:r>
                            <w:r>
                              <w:rPr>
                                <w:rFonts w:hint="eastAsia"/>
                              </w:rPr>
                              <w:t>降水量</w:t>
                            </w:r>
                            <w:r>
                              <w:t>集計</w:t>
                            </w:r>
                            <w:r>
                              <w:rPr>
                                <w:rFonts w:hint="eastAsia"/>
                              </w:rPr>
                              <w:t>データ」をもとに</w:t>
                            </w:r>
                            <w:r>
                              <w:t>津</w:t>
                            </w:r>
                            <w:r>
                              <w:rPr>
                                <w:rFonts w:hint="eastAsia"/>
                              </w:rPr>
                              <w:t>地域農業</w:t>
                            </w:r>
                            <w:r>
                              <w:t>改良普及センター作成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FAD2BD" id="_x0000_s1028" type="#_x0000_t202" style="position:absolute;left:0;text-align:left;margin-left:298.1pt;margin-top:6.05pt;width:349.3pt;height:110.6pt;z-index:25171507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" filled="f" stroked="f">
                <v:textbox style="mso-fit-shape-to-text:t">
                  <w:txbxContent>
                    <w:p w:rsidR="00200BFF" w:rsidRDefault="00200BFF" w:rsidP="00200BFF">
                      <w:pPr>
                        <w:rPr>
                          <w:rFonts w:hint="eastAsia"/>
                        </w:rPr>
                      </w:pPr>
                      <w:r>
                        <w:rPr>
                          <w:rFonts w:hint="eastAsia"/>
                        </w:rPr>
                        <w:t>気象庁「</w:t>
                      </w:r>
                      <w:r>
                        <w:rPr>
                          <w:rFonts w:hint="eastAsia"/>
                        </w:rPr>
                        <w:t>降水量</w:t>
                      </w:r>
                      <w:r>
                        <w:t>集計</w:t>
                      </w:r>
                      <w:r>
                        <w:rPr>
                          <w:rFonts w:hint="eastAsia"/>
                        </w:rPr>
                        <w:t>データ」をもとに</w:t>
                      </w:r>
                      <w:r>
                        <w:t>津</w:t>
                      </w:r>
                      <w:r>
                        <w:rPr>
                          <w:rFonts w:hint="eastAsia"/>
                        </w:rPr>
                        <w:t>地域農業</w:t>
                      </w:r>
                      <w:r>
                        <w:t>改良普及センター作成</w:t>
                      </w:r>
                    </w:p>
                  </w:txbxContent>
                </v:textbox>
                <w10:wrap anchorx="margin"/>
              </v:shape>
            </w:pict>
          </mc:Fallback>
        </mc:AlternateContent>
      </w:r>
    </w:p>
    <w:p w:rsidR="004B075F" w:rsidRDefault="004B075F" w:rsidP="004B075F">
      <w:pPr>
        <w:adjustRightInd/>
        <w:spacing w:line="280" w:lineRule="exact"/>
        <w:rPr>
          <w:rFonts w:ascii="ＭＳ 明朝" w:eastAsia="ＭＳ Ｐ明朝" w:cs="ＭＳ Ｐ明朝"/>
          <w:sz w:val="24"/>
          <w:szCs w:val="24"/>
        </w:rPr>
      </w:pPr>
    </w:p>
    <w:p w:rsidR="004B075F" w:rsidRDefault="004B075F" w:rsidP="004B075F">
      <w:pPr>
        <w:adjustRightInd/>
        <w:spacing w:line="280" w:lineRule="exact"/>
        <w:rPr>
          <w:rFonts w:ascii="ＭＳ 明朝" w:eastAsia="ＭＳ Ｐ明朝" w:cs="ＭＳ Ｐ明朝"/>
          <w:sz w:val="24"/>
          <w:szCs w:val="24"/>
        </w:rPr>
      </w:pPr>
    </w:p>
    <w:p w:rsidR="004B075F" w:rsidRDefault="004B075F" w:rsidP="004B075F">
      <w:pPr>
        <w:adjustRightInd/>
        <w:spacing w:line="280" w:lineRule="exact"/>
        <w:rPr>
          <w:rFonts w:ascii="ＭＳ 明朝" w:eastAsia="ＭＳ Ｐ明朝" w:cs="ＭＳ Ｐ明朝"/>
          <w:sz w:val="24"/>
          <w:szCs w:val="24"/>
        </w:rPr>
      </w:pPr>
    </w:p>
    <w:p w:rsidR="004B075F" w:rsidRPr="00546B07" w:rsidRDefault="004B075F" w:rsidP="004B075F">
      <w:pPr>
        <w:adjustRightInd/>
        <w:spacing w:line="280" w:lineRule="exact"/>
        <w:rPr>
          <w:rFonts w:ascii="ＭＳ 明朝" w:eastAsia="ＭＳ Ｐ明朝" w:cs="ＭＳ Ｐ明朝"/>
          <w:b/>
          <w:sz w:val="24"/>
          <w:szCs w:val="24"/>
        </w:rPr>
      </w:pPr>
      <w:r>
        <w:rPr>
          <w:rFonts w:ascii="ＭＳ 明朝" w:eastAsia="ＭＳ Ｐ明朝" w:cs="ＭＳ Ｐ明朝" w:hint="eastAsia"/>
          <w:b/>
          <w:sz w:val="24"/>
          <w:szCs w:val="24"/>
        </w:rPr>
        <w:t>＜</w:t>
      </w:r>
      <w:r w:rsidRPr="00546B07">
        <w:rPr>
          <w:rFonts w:ascii="ＭＳ 明朝" w:eastAsia="ＭＳ Ｐ明朝" w:cs="ＭＳ Ｐ明朝" w:hint="eastAsia"/>
          <w:b/>
          <w:sz w:val="24"/>
          <w:szCs w:val="24"/>
        </w:rPr>
        <w:t>日照時間</w:t>
      </w:r>
      <w:r>
        <w:rPr>
          <w:rFonts w:ascii="ＭＳ 明朝" w:eastAsia="ＭＳ Ｐ明朝" w:cs="ＭＳ Ｐ明朝" w:hint="eastAsia"/>
          <w:b/>
          <w:sz w:val="24"/>
          <w:szCs w:val="24"/>
        </w:rPr>
        <w:t>＞</w:t>
      </w:r>
    </w:p>
    <w:p w:rsidR="004B075F" w:rsidRDefault="00064DF8" w:rsidP="00216C34">
      <w:pPr>
        <w:spacing w:line="280" w:lineRule="exact"/>
        <w:ind w:firstLineChars="100" w:firstLine="242"/>
        <w:rPr>
          <w:rFonts w:ascii="ＭＳ 明朝" w:eastAsia="ＭＳ Ｐ明朝" w:cs="ＭＳ Ｐ明朝"/>
          <w:sz w:val="24"/>
          <w:szCs w:val="24"/>
        </w:rPr>
      </w:pPr>
      <w:r>
        <w:rPr>
          <w:rFonts w:ascii="ＭＳ 明朝" w:hAnsi="ＭＳ 明朝" w:cs="Times New Roman" w:hint="eastAsia"/>
          <w:color w:val="auto"/>
          <w:kern w:val="2"/>
          <w:sz w:val="24"/>
          <w:szCs w:val="24"/>
        </w:rPr>
        <w:t>５月第５</w:t>
      </w:r>
      <w:r w:rsidR="004B075F" w:rsidRPr="003F288C">
        <w:rPr>
          <w:rFonts w:ascii="ＭＳ 明朝" w:hAnsi="ＭＳ 明朝" w:cs="Times New Roman" w:hint="eastAsia"/>
          <w:color w:val="auto"/>
          <w:kern w:val="2"/>
          <w:sz w:val="24"/>
          <w:szCs w:val="24"/>
        </w:rPr>
        <w:t>半旬</w:t>
      </w:r>
      <w:r w:rsidR="007572DF">
        <w:rPr>
          <w:rFonts w:ascii="ＭＳ 明朝" w:hAnsi="ＭＳ 明朝" w:cs="Times New Roman" w:hint="eastAsia"/>
          <w:color w:val="auto"/>
          <w:kern w:val="2"/>
          <w:sz w:val="24"/>
          <w:szCs w:val="24"/>
        </w:rPr>
        <w:t>から</w:t>
      </w:r>
      <w:r>
        <w:rPr>
          <w:rFonts w:ascii="ＭＳ 明朝" w:hAnsi="ＭＳ 明朝" w:cs="Times New Roman" w:hint="eastAsia"/>
          <w:color w:val="auto"/>
          <w:kern w:val="2"/>
          <w:sz w:val="24"/>
          <w:szCs w:val="24"/>
        </w:rPr>
        <w:t>６月</w:t>
      </w:r>
      <w:r w:rsidR="007572DF">
        <w:rPr>
          <w:rFonts w:ascii="ＭＳ 明朝" w:hAnsi="ＭＳ 明朝" w:cs="Times New Roman" w:hint="eastAsia"/>
          <w:color w:val="auto"/>
          <w:kern w:val="2"/>
          <w:sz w:val="24"/>
          <w:szCs w:val="24"/>
        </w:rPr>
        <w:t>第５半旬にかけて曇りや雨の日が多く、日照は</w:t>
      </w:r>
      <w:r w:rsidR="004B075F">
        <w:rPr>
          <w:rFonts w:ascii="ＭＳ 明朝" w:hAnsi="ＭＳ 明朝" w:cs="Times New Roman" w:hint="eastAsia"/>
          <w:color w:val="auto"/>
          <w:kern w:val="2"/>
          <w:sz w:val="24"/>
          <w:szCs w:val="24"/>
        </w:rPr>
        <w:t>きわめて</w:t>
      </w:r>
      <w:r w:rsidR="004B075F" w:rsidRPr="003F288C">
        <w:rPr>
          <w:rFonts w:ascii="ＭＳ 明朝" w:hAnsi="ＭＳ 明朝" w:cs="Times New Roman" w:hint="eastAsia"/>
          <w:color w:val="auto"/>
          <w:kern w:val="2"/>
          <w:sz w:val="24"/>
          <w:szCs w:val="24"/>
        </w:rPr>
        <w:t>少なくなりました。</w:t>
      </w:r>
      <w:r>
        <w:rPr>
          <w:rFonts w:ascii="ＭＳ 明朝" w:hAnsi="ＭＳ 明朝" w:cs="Times New Roman" w:hint="eastAsia"/>
          <w:color w:val="auto"/>
          <w:kern w:val="2"/>
          <w:sz w:val="24"/>
          <w:szCs w:val="24"/>
        </w:rPr>
        <w:t>６月第６</w:t>
      </w:r>
      <w:r w:rsidR="004B075F" w:rsidRPr="003F288C">
        <w:rPr>
          <w:rFonts w:ascii="ＭＳ 明朝" w:hAnsi="ＭＳ 明朝" w:cs="Times New Roman" w:hint="eastAsia"/>
          <w:color w:val="auto"/>
          <w:kern w:val="2"/>
          <w:sz w:val="24"/>
          <w:szCs w:val="24"/>
        </w:rPr>
        <w:t>半旬</w:t>
      </w:r>
      <w:r>
        <w:rPr>
          <w:rFonts w:ascii="ＭＳ 明朝" w:hAnsi="ＭＳ 明朝" w:cs="Times New Roman" w:hint="eastAsia"/>
          <w:color w:val="auto"/>
          <w:kern w:val="2"/>
          <w:sz w:val="24"/>
          <w:szCs w:val="24"/>
        </w:rPr>
        <w:t>以降は</w:t>
      </w:r>
      <w:r w:rsidR="009C1893">
        <w:rPr>
          <w:rFonts w:ascii="ＭＳ 明朝" w:hAnsi="ＭＳ 明朝" w:cs="Times New Roman" w:hint="eastAsia"/>
          <w:color w:val="auto"/>
          <w:kern w:val="2"/>
          <w:sz w:val="24"/>
          <w:szCs w:val="24"/>
        </w:rPr>
        <w:t>日照が多くなりました。</w:t>
      </w:r>
    </w:p>
    <w:p w:rsidR="004B075F" w:rsidRPr="004B075F" w:rsidRDefault="00334C06" w:rsidP="004B075F">
      <w:pPr>
        <w:adjustRightInd/>
        <w:spacing w:line="280" w:lineRule="exact"/>
        <w:rPr>
          <w:rFonts w:ascii="ＭＳ 明朝" w:eastAsia="ＭＳ Ｐ明朝" w:cs="ＭＳ Ｐ明朝"/>
          <w:sz w:val="24"/>
          <w:szCs w:val="24"/>
        </w:rPr>
      </w:pPr>
      <w:r>
        <w:rPr>
          <w:rFonts w:ascii="ＭＳ 明朝" w:eastAsia="ＭＳ Ｐ明朝" w:cs="ＭＳ Ｐ明朝"/>
          <w:noProof/>
          <w:sz w:val="24"/>
          <w:szCs w:val="24"/>
        </w:rPr>
        <w:drawing>
          <wp:anchor distT="0" distB="0" distL="114300" distR="114300" simplePos="0" relativeHeight="251699712" behindDoc="0" locked="0" layoutInCell="1" allowOverlap="1">
            <wp:simplePos x="0" y="0"/>
            <wp:positionH relativeFrom="margin">
              <wp:posOffset>-22063</wp:posOffset>
            </wp:positionH>
            <wp:positionV relativeFrom="paragraph">
              <wp:posOffset>137795</wp:posOffset>
            </wp:positionV>
            <wp:extent cx="5832654" cy="2664000"/>
            <wp:effectExtent l="0" t="0" r="0" b="317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2654" cy="266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075F" w:rsidRDefault="004B075F" w:rsidP="004B075F">
      <w:pPr>
        <w:adjustRightInd/>
        <w:spacing w:line="280" w:lineRule="exact"/>
        <w:rPr>
          <w:rFonts w:ascii="ＭＳ 明朝" w:eastAsia="ＭＳ Ｐ明朝" w:cs="ＭＳ Ｐ明朝"/>
          <w:sz w:val="24"/>
          <w:szCs w:val="24"/>
        </w:rPr>
      </w:pPr>
    </w:p>
    <w:p w:rsidR="004B075F" w:rsidRDefault="004B075F" w:rsidP="004B075F">
      <w:pPr>
        <w:adjustRightInd/>
        <w:spacing w:line="280" w:lineRule="exact"/>
        <w:rPr>
          <w:rFonts w:ascii="ＭＳ 明朝" w:eastAsia="ＭＳ Ｐ明朝" w:cs="ＭＳ Ｐ明朝"/>
          <w:sz w:val="24"/>
          <w:szCs w:val="24"/>
        </w:rPr>
      </w:pPr>
    </w:p>
    <w:p w:rsidR="004B075F" w:rsidRDefault="004B075F" w:rsidP="004B075F">
      <w:pPr>
        <w:adjustRightInd/>
        <w:spacing w:line="280" w:lineRule="exact"/>
        <w:rPr>
          <w:rFonts w:ascii="ＭＳ 明朝" w:eastAsia="ＭＳ Ｐ明朝" w:cs="ＭＳ Ｐ明朝"/>
          <w:sz w:val="24"/>
          <w:szCs w:val="24"/>
        </w:rPr>
      </w:pPr>
    </w:p>
    <w:p w:rsidR="004B075F" w:rsidRDefault="004B075F" w:rsidP="004B075F">
      <w:pPr>
        <w:adjustRightInd/>
        <w:spacing w:line="280" w:lineRule="exact"/>
        <w:rPr>
          <w:rFonts w:ascii="ＭＳ 明朝" w:eastAsia="ＭＳ Ｐ明朝" w:cs="ＭＳ Ｐ明朝"/>
          <w:sz w:val="24"/>
          <w:szCs w:val="24"/>
        </w:rPr>
      </w:pPr>
    </w:p>
    <w:p w:rsidR="004B075F" w:rsidRDefault="004B075F" w:rsidP="004B075F">
      <w:pPr>
        <w:adjustRightInd/>
        <w:spacing w:line="280" w:lineRule="exact"/>
        <w:rPr>
          <w:rFonts w:ascii="ＭＳ 明朝" w:eastAsia="ＭＳ Ｐ明朝" w:cs="ＭＳ Ｐ明朝"/>
          <w:sz w:val="24"/>
          <w:szCs w:val="24"/>
        </w:rPr>
      </w:pPr>
    </w:p>
    <w:p w:rsidR="004B075F" w:rsidRDefault="004B075F" w:rsidP="004B075F">
      <w:pPr>
        <w:adjustRightInd/>
        <w:spacing w:line="280" w:lineRule="exact"/>
        <w:rPr>
          <w:rFonts w:ascii="ＭＳ 明朝" w:eastAsia="ＭＳ Ｐ明朝" w:cs="ＭＳ Ｐ明朝"/>
          <w:sz w:val="24"/>
          <w:szCs w:val="24"/>
        </w:rPr>
      </w:pPr>
    </w:p>
    <w:p w:rsidR="004B075F" w:rsidRDefault="004B075F" w:rsidP="004B075F">
      <w:pPr>
        <w:adjustRightInd/>
        <w:spacing w:line="280" w:lineRule="exact"/>
        <w:rPr>
          <w:rFonts w:ascii="ＭＳ 明朝" w:eastAsia="ＭＳ Ｐ明朝" w:cs="ＭＳ Ｐ明朝"/>
          <w:sz w:val="24"/>
          <w:szCs w:val="24"/>
        </w:rPr>
      </w:pPr>
    </w:p>
    <w:p w:rsidR="004B075F" w:rsidRDefault="004B075F" w:rsidP="004B075F">
      <w:pPr>
        <w:adjustRightInd/>
        <w:spacing w:line="280" w:lineRule="exact"/>
        <w:rPr>
          <w:rFonts w:ascii="ＭＳ 明朝" w:eastAsia="ＭＳ Ｐ明朝" w:cs="ＭＳ Ｐ明朝"/>
          <w:sz w:val="24"/>
          <w:szCs w:val="24"/>
        </w:rPr>
      </w:pPr>
    </w:p>
    <w:p w:rsidR="004B075F" w:rsidRDefault="004B075F" w:rsidP="004B075F">
      <w:pPr>
        <w:adjustRightInd/>
        <w:spacing w:line="280" w:lineRule="exact"/>
        <w:rPr>
          <w:rFonts w:ascii="ＭＳ 明朝" w:eastAsia="ＭＳ Ｐ明朝" w:cs="ＭＳ Ｐ明朝"/>
          <w:sz w:val="24"/>
          <w:szCs w:val="24"/>
        </w:rPr>
      </w:pPr>
    </w:p>
    <w:p w:rsidR="004B075F" w:rsidRDefault="004B075F" w:rsidP="004B075F">
      <w:pPr>
        <w:adjustRightInd/>
        <w:spacing w:line="280" w:lineRule="exact"/>
        <w:rPr>
          <w:rFonts w:ascii="ＭＳ 明朝" w:eastAsia="ＭＳ Ｐ明朝" w:cs="ＭＳ Ｐ明朝"/>
          <w:sz w:val="24"/>
          <w:szCs w:val="24"/>
        </w:rPr>
      </w:pPr>
    </w:p>
    <w:p w:rsidR="004B075F" w:rsidRDefault="004B075F" w:rsidP="004B075F">
      <w:pPr>
        <w:adjustRightInd/>
        <w:spacing w:line="280" w:lineRule="exact"/>
        <w:rPr>
          <w:rFonts w:ascii="ＭＳ 明朝" w:eastAsia="ＭＳ Ｐ明朝" w:cs="ＭＳ Ｐ明朝"/>
          <w:sz w:val="24"/>
          <w:szCs w:val="24"/>
        </w:rPr>
      </w:pPr>
    </w:p>
    <w:p w:rsidR="004B075F" w:rsidRDefault="004B075F" w:rsidP="004B075F">
      <w:pPr>
        <w:adjustRightInd/>
        <w:spacing w:line="280" w:lineRule="exact"/>
        <w:rPr>
          <w:rFonts w:ascii="ＭＳ 明朝" w:eastAsia="ＭＳ Ｐ明朝" w:cs="ＭＳ Ｐ明朝"/>
          <w:sz w:val="24"/>
          <w:szCs w:val="24"/>
        </w:rPr>
      </w:pPr>
    </w:p>
    <w:p w:rsidR="004B075F" w:rsidRDefault="004B075F" w:rsidP="004B075F">
      <w:pPr>
        <w:adjustRightInd/>
        <w:spacing w:line="280" w:lineRule="exact"/>
        <w:rPr>
          <w:rFonts w:ascii="ＭＳ 明朝" w:eastAsia="ＭＳ Ｐ明朝" w:cs="ＭＳ Ｐ明朝"/>
          <w:sz w:val="24"/>
          <w:szCs w:val="24"/>
        </w:rPr>
      </w:pPr>
    </w:p>
    <w:p w:rsidR="004B075F" w:rsidRDefault="004B075F" w:rsidP="004B075F">
      <w:pPr>
        <w:adjustRightInd/>
        <w:spacing w:line="280" w:lineRule="exact"/>
        <w:rPr>
          <w:rFonts w:ascii="ＭＳ 明朝" w:eastAsia="ＭＳ Ｐ明朝" w:cs="ＭＳ Ｐ明朝"/>
          <w:sz w:val="24"/>
          <w:szCs w:val="24"/>
        </w:rPr>
      </w:pPr>
    </w:p>
    <w:p w:rsidR="004B075F" w:rsidRDefault="00200BFF" w:rsidP="004B075F">
      <w:pPr>
        <w:adjustRightInd/>
        <w:spacing w:line="280" w:lineRule="exact"/>
        <w:rPr>
          <w:rFonts w:ascii="ＭＳ 明朝" w:eastAsia="ＭＳ Ｐ明朝" w:cs="ＭＳ Ｐ明朝"/>
          <w:sz w:val="24"/>
          <w:szCs w:val="24"/>
        </w:rPr>
      </w:pPr>
      <w:r w:rsidRPr="00F80882">
        <w:rPr>
          <w:rFonts w:ascii="ＭＳ Ｐ明朝" w:eastAsia="ＭＳ Ｐ明朝" w:cs="ＭＳ Ｐ明朝"/>
          <w:b/>
          <w:noProof/>
          <w:sz w:val="28"/>
          <w:szCs w:val="28"/>
        </w:rPr>
        <mc:AlternateContent>
          <mc:Choice Requires="wps">
            <w:drawing>
              <wp:anchor distT="45720" distB="45720" distL="114300" distR="114300" simplePos="0" relativeHeight="251717120" behindDoc="0" locked="0" layoutInCell="1" allowOverlap="1" wp14:anchorId="103058A4" wp14:editId="29C54AD2">
                <wp:simplePos x="0" y="0"/>
                <wp:positionH relativeFrom="margin">
                  <wp:align>right</wp:align>
                </wp:positionH>
                <wp:positionV relativeFrom="paragraph">
                  <wp:posOffset>146685</wp:posOffset>
                </wp:positionV>
                <wp:extent cx="4578985" cy="140462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985" cy="1404620"/>
                        </a:xfrm>
                        <a:prstGeom prst="rect">
                          <a:avLst/>
                        </a:prstGeom>
                        <a:noFill/>
                        <a:ln w="9525">
                          <a:noFill/>
                          <a:miter lim="800000"/>
                          <a:headEnd/>
                          <a:tailEnd/>
                        </a:ln>
                      </wps:spPr>
                      <wps:txbx>
                        <w:txbxContent>
                          <w:p w:rsidR="00200BFF" w:rsidRDefault="00200BFF" w:rsidP="00200BFF">
                            <w:pPr>
                              <w:rPr>
                                <w:rFonts w:hint="eastAsia"/>
                              </w:rPr>
                            </w:pPr>
                            <w:r>
                              <w:rPr>
                                <w:rFonts w:hint="eastAsia"/>
                              </w:rPr>
                              <w:t>気象庁「</w:t>
                            </w:r>
                            <w:r>
                              <w:rPr>
                                <w:rFonts w:hint="eastAsia"/>
                              </w:rPr>
                              <w:t>日照時間</w:t>
                            </w:r>
                            <w:r>
                              <w:t>集計</w:t>
                            </w:r>
                            <w:r>
                              <w:rPr>
                                <w:rFonts w:hint="eastAsia"/>
                              </w:rPr>
                              <w:t>データ」をもとに</w:t>
                            </w:r>
                            <w:r>
                              <w:t>津</w:t>
                            </w:r>
                            <w:r>
                              <w:rPr>
                                <w:rFonts w:hint="eastAsia"/>
                              </w:rPr>
                              <w:t>地域農業</w:t>
                            </w:r>
                            <w:r>
                              <w:t>改良普及センター作成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3058A4" id="_x0000_s1029" type="#_x0000_t202" style="position:absolute;left:0;text-align:left;margin-left:309.35pt;margin-top:11.55pt;width:360.55pt;height:110.6pt;z-index:25171712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" filled="f" stroked="f">
                <v:textbox style="mso-fit-shape-to-text:t">
                  <w:txbxContent>
                    <w:p w:rsidR="00200BFF" w:rsidRDefault="00200BFF" w:rsidP="00200BFF">
                      <w:pPr>
                        <w:rPr>
                          <w:rFonts w:hint="eastAsia"/>
                        </w:rPr>
                      </w:pPr>
                      <w:r>
                        <w:rPr>
                          <w:rFonts w:hint="eastAsia"/>
                        </w:rPr>
                        <w:t>気象庁「</w:t>
                      </w:r>
                      <w:r>
                        <w:rPr>
                          <w:rFonts w:hint="eastAsia"/>
                        </w:rPr>
                        <w:t>日照時間</w:t>
                      </w:r>
                      <w:r>
                        <w:t>集計</w:t>
                      </w:r>
                      <w:r>
                        <w:rPr>
                          <w:rFonts w:hint="eastAsia"/>
                        </w:rPr>
                        <w:t>データ」をもとに</w:t>
                      </w:r>
                      <w:r>
                        <w:t>津</w:t>
                      </w:r>
                      <w:r>
                        <w:rPr>
                          <w:rFonts w:hint="eastAsia"/>
                        </w:rPr>
                        <w:t>地域農業</w:t>
                      </w:r>
                      <w:r>
                        <w:t>改良普及センター作成</w:t>
                      </w:r>
                    </w:p>
                  </w:txbxContent>
                </v:textbox>
                <w10:wrap anchorx="margin"/>
              </v:shape>
            </w:pict>
          </mc:Fallback>
        </mc:AlternateContent>
      </w:r>
    </w:p>
    <w:p w:rsidR="004B075F" w:rsidRDefault="004B075F" w:rsidP="004B075F">
      <w:pPr>
        <w:adjustRightInd/>
        <w:spacing w:line="280" w:lineRule="exact"/>
        <w:rPr>
          <w:rFonts w:ascii="ＭＳ 明朝" w:eastAsia="ＭＳ Ｐ明朝" w:cs="ＭＳ Ｐ明朝"/>
          <w:sz w:val="24"/>
          <w:szCs w:val="24"/>
        </w:rPr>
      </w:pPr>
    </w:p>
    <w:p w:rsidR="004B075F" w:rsidRDefault="004B075F" w:rsidP="004B075F">
      <w:pPr>
        <w:adjustRightInd/>
        <w:spacing w:line="280" w:lineRule="exact"/>
        <w:rPr>
          <w:rFonts w:ascii="ＭＳ 明朝" w:eastAsia="ＭＳ Ｐ明朝" w:cs="ＭＳ Ｐ明朝"/>
          <w:sz w:val="24"/>
          <w:szCs w:val="24"/>
        </w:rPr>
      </w:pPr>
    </w:p>
    <w:p w:rsidR="004B075F" w:rsidRDefault="004B075F" w:rsidP="004B075F">
      <w:pPr>
        <w:adjustRightInd/>
        <w:spacing w:line="280" w:lineRule="exact"/>
        <w:rPr>
          <w:rFonts w:ascii="ＭＳ 明朝" w:eastAsia="ＭＳ Ｐ明朝" w:cs="ＭＳ Ｐ明朝"/>
          <w:sz w:val="24"/>
          <w:szCs w:val="24"/>
        </w:rPr>
      </w:pPr>
    </w:p>
    <w:p w:rsidR="004B075F" w:rsidRDefault="004B075F" w:rsidP="004B075F">
      <w:pPr>
        <w:adjustRightInd/>
        <w:spacing w:line="280" w:lineRule="exact"/>
        <w:rPr>
          <w:rFonts w:ascii="ＭＳ 明朝" w:eastAsia="ＭＳ Ｐ明朝" w:cs="ＭＳ Ｐ明朝"/>
          <w:sz w:val="24"/>
          <w:szCs w:val="24"/>
        </w:rPr>
      </w:pPr>
    </w:p>
    <w:p w:rsidR="00CC4108" w:rsidRDefault="00CC4108" w:rsidP="004B075F">
      <w:pPr>
        <w:adjustRightInd/>
        <w:spacing w:line="280" w:lineRule="exact"/>
        <w:rPr>
          <w:rFonts w:ascii="ＭＳ 明朝" w:eastAsia="ＭＳ Ｐ明朝" w:cs="ＭＳ Ｐ明朝"/>
          <w:sz w:val="24"/>
          <w:szCs w:val="24"/>
        </w:rPr>
      </w:pPr>
    </w:p>
    <w:p w:rsidR="00CC4108" w:rsidRDefault="00CC4108" w:rsidP="004B075F">
      <w:pPr>
        <w:adjustRightInd/>
        <w:spacing w:line="280" w:lineRule="exact"/>
        <w:rPr>
          <w:rFonts w:ascii="ＭＳ 明朝" w:eastAsia="ＭＳ Ｐ明朝" w:cs="ＭＳ Ｐ明朝"/>
          <w:sz w:val="24"/>
          <w:szCs w:val="24"/>
        </w:rPr>
      </w:pPr>
    </w:p>
    <w:p w:rsidR="00216C34" w:rsidRPr="00216C34" w:rsidRDefault="00216C34" w:rsidP="004B075F">
      <w:pPr>
        <w:adjustRightInd/>
        <w:spacing w:line="280" w:lineRule="exact"/>
        <w:rPr>
          <w:rFonts w:ascii="ＭＳ 明朝" w:eastAsia="ＭＳ Ｐ明朝" w:cs="ＭＳ Ｐ明朝"/>
          <w:sz w:val="24"/>
          <w:szCs w:val="24"/>
        </w:rPr>
      </w:pPr>
    </w:p>
    <w:p w:rsidR="00CC4108" w:rsidRDefault="00CC4108" w:rsidP="004B075F">
      <w:pPr>
        <w:adjustRightInd/>
        <w:spacing w:line="280" w:lineRule="exact"/>
        <w:rPr>
          <w:rFonts w:ascii="ＭＳ 明朝" w:eastAsia="ＭＳ Ｐ明朝" w:cs="ＭＳ Ｐ明朝"/>
          <w:sz w:val="24"/>
          <w:szCs w:val="24"/>
        </w:rPr>
      </w:pPr>
    </w:p>
    <w:p w:rsidR="00BF27F1" w:rsidRDefault="00BF27F1" w:rsidP="004B075F">
      <w:pPr>
        <w:adjustRightInd/>
        <w:spacing w:line="280" w:lineRule="exact"/>
        <w:rPr>
          <w:rFonts w:ascii="ＭＳ Ｐ明朝" w:eastAsia="ＭＳ Ｐ明朝" w:cs="ＭＳ Ｐ明朝"/>
          <w:b/>
          <w:sz w:val="28"/>
          <w:szCs w:val="28"/>
        </w:rPr>
      </w:pPr>
    </w:p>
    <w:p w:rsidR="004B075F" w:rsidRDefault="00C66E74" w:rsidP="004B075F">
      <w:pPr>
        <w:adjustRightInd/>
        <w:spacing w:line="280" w:lineRule="exact"/>
        <w:rPr>
          <w:rFonts w:ascii="ＭＳ 明朝" w:eastAsia="ＭＳ Ｐ明朝" w:cs="ＭＳ Ｐ明朝"/>
          <w:sz w:val="24"/>
          <w:szCs w:val="24"/>
        </w:rPr>
      </w:pPr>
      <w:r>
        <w:rPr>
          <w:rFonts w:ascii="ＭＳ Ｐ明朝" w:eastAsia="ＭＳ Ｐ明朝" w:cs="ＭＳ Ｐ明朝" w:hint="eastAsia"/>
          <w:b/>
          <w:sz w:val="28"/>
          <w:szCs w:val="28"/>
        </w:rPr>
        <w:t>病害虫の発生状況</w:t>
      </w:r>
    </w:p>
    <w:p w:rsidR="009D0F39" w:rsidRPr="009D0F39" w:rsidRDefault="009D0F39" w:rsidP="004B075F">
      <w:pPr>
        <w:adjustRightInd/>
        <w:spacing w:line="280" w:lineRule="exact"/>
        <w:ind w:firstLineChars="100" w:firstLine="243"/>
        <w:rPr>
          <w:rFonts w:ascii="ＭＳ 明朝" w:eastAsia="ＭＳ Ｐ明朝" w:cs="ＭＳ Ｐ明朝"/>
          <w:sz w:val="24"/>
          <w:szCs w:val="24"/>
        </w:rPr>
      </w:pPr>
      <w:r>
        <w:rPr>
          <w:rFonts w:ascii="ＭＳ 明朝" w:eastAsia="ＭＳ Ｐ明朝" w:cs="ＭＳ Ｐ明朝" w:hint="eastAsia"/>
          <w:b/>
          <w:sz w:val="24"/>
          <w:szCs w:val="24"/>
        </w:rPr>
        <w:t>＜発生</w:t>
      </w:r>
      <w:r w:rsidR="00C66E74">
        <w:rPr>
          <w:rFonts w:ascii="ＭＳ 明朝" w:eastAsia="ＭＳ Ｐ明朝" w:cs="ＭＳ Ｐ明朝" w:hint="eastAsia"/>
          <w:b/>
          <w:sz w:val="24"/>
          <w:szCs w:val="24"/>
        </w:rPr>
        <w:t>の概況</w:t>
      </w:r>
      <w:r>
        <w:rPr>
          <w:rFonts w:ascii="ＭＳ 明朝" w:eastAsia="ＭＳ Ｐ明朝" w:cs="ＭＳ Ｐ明朝" w:hint="eastAsia"/>
          <w:b/>
          <w:sz w:val="24"/>
          <w:szCs w:val="24"/>
        </w:rPr>
        <w:t>＞</w:t>
      </w:r>
    </w:p>
    <w:p w:rsidR="006F70D3" w:rsidRPr="009D0F39" w:rsidRDefault="006F70D3" w:rsidP="006F70D3">
      <w:pPr>
        <w:adjustRightInd/>
        <w:spacing w:line="280" w:lineRule="exact"/>
        <w:ind w:firstLineChars="100" w:firstLine="242"/>
        <w:rPr>
          <w:rFonts w:ascii="ＭＳ Ｐ明朝" w:eastAsia="ＭＳ Ｐ明朝" w:cs="ＭＳ Ｐ明朝"/>
          <w:sz w:val="24"/>
          <w:szCs w:val="24"/>
        </w:rPr>
      </w:pPr>
      <w:r>
        <w:rPr>
          <w:rFonts w:ascii="ＭＳ Ｐ明朝" w:eastAsia="ＭＳ Ｐ明朝" w:cs="ＭＳ Ｐ明朝" w:hint="eastAsia"/>
          <w:sz w:val="24"/>
          <w:szCs w:val="24"/>
        </w:rPr>
        <w:t>６月上旬から中旬にかけて雨や曇りの日が多くなったことから、中山間地域等で葉いもち</w:t>
      </w:r>
      <w:r w:rsidRPr="009D0F39">
        <w:rPr>
          <w:rFonts w:ascii="ＭＳ Ｐ明朝" w:eastAsia="ＭＳ Ｐ明朝" w:cs="ＭＳ Ｐ明朝" w:hint="eastAsia"/>
          <w:sz w:val="24"/>
          <w:szCs w:val="24"/>
        </w:rPr>
        <w:t>の発生が確認されました</w:t>
      </w:r>
      <w:r>
        <w:rPr>
          <w:rFonts w:ascii="ＭＳ Ｐ明朝" w:eastAsia="ＭＳ Ｐ明朝" w:cs="ＭＳ Ｐ明朝" w:hint="eastAsia"/>
          <w:sz w:val="24"/>
          <w:szCs w:val="24"/>
        </w:rPr>
        <w:t>が、６月中旬から下旬にかけて天候も安定し、大きな被害は見られませんでした。ただし、箱施用剤や</w:t>
      </w:r>
      <w:r w:rsidRPr="009D0F39">
        <w:rPr>
          <w:rFonts w:ascii="ＭＳ Ｐ明朝" w:eastAsia="ＭＳ Ｐ明朝" w:cs="ＭＳ Ｐ明朝" w:hint="eastAsia"/>
          <w:sz w:val="24"/>
          <w:szCs w:val="24"/>
        </w:rPr>
        <w:t>防除を行っていないところ</w:t>
      </w:r>
      <w:r>
        <w:rPr>
          <w:rFonts w:ascii="ＭＳ Ｐ明朝" w:eastAsia="ＭＳ Ｐ明朝" w:cs="ＭＳ Ｐ明朝" w:hint="eastAsia"/>
          <w:sz w:val="24"/>
          <w:szCs w:val="24"/>
        </w:rPr>
        <w:t>では発生が目立つほ場が見られました。７月上旬に、再び降雨が多くなり、葉いもちの発生が見られましたが、気温が高く推移し、７月中旬以降は降雨が少なかったため、穂いもちへの移行は少なく、収量に大きな影響はありませんでした。</w:t>
      </w:r>
      <w:r w:rsidRPr="009D0F39">
        <w:rPr>
          <w:rFonts w:ascii="ＭＳ Ｐ明朝" w:eastAsia="ＭＳ Ｐ明朝" w:cs="ＭＳ Ｐ明朝" w:hint="eastAsia"/>
          <w:sz w:val="24"/>
          <w:szCs w:val="24"/>
        </w:rPr>
        <w:t>その他の病害については、大きな被害が出るような発生はありませんでした。</w:t>
      </w:r>
    </w:p>
    <w:p w:rsidR="006F70D3" w:rsidRPr="009D0F39" w:rsidRDefault="006F70D3" w:rsidP="006F70D3">
      <w:pPr>
        <w:adjustRightInd/>
        <w:spacing w:line="280" w:lineRule="exact"/>
        <w:rPr>
          <w:rFonts w:ascii="ＭＳ Ｐ明朝" w:eastAsia="ＭＳ Ｐ明朝" w:cs="ＭＳ Ｐ明朝"/>
          <w:sz w:val="24"/>
          <w:szCs w:val="24"/>
        </w:rPr>
      </w:pPr>
      <w:r>
        <w:rPr>
          <w:rFonts w:ascii="ＭＳ Ｐ明朝" w:eastAsia="ＭＳ Ｐ明朝" w:cs="ＭＳ Ｐ明朝" w:hint="eastAsia"/>
          <w:sz w:val="24"/>
          <w:szCs w:val="24"/>
        </w:rPr>
        <w:t xml:space="preserve">　カメムシ類については、イネカメムシの発生が早くから</w:t>
      </w:r>
      <w:r w:rsidRPr="009D0F39">
        <w:rPr>
          <w:rFonts w:ascii="ＭＳ Ｐ明朝" w:eastAsia="ＭＳ Ｐ明朝" w:cs="ＭＳ Ｐ明朝" w:hint="eastAsia"/>
          <w:sz w:val="24"/>
          <w:szCs w:val="24"/>
        </w:rPr>
        <w:t>目立ち</w:t>
      </w:r>
      <w:r>
        <w:rPr>
          <w:rFonts w:ascii="ＭＳ Ｐ明朝" w:eastAsia="ＭＳ Ｐ明朝" w:cs="ＭＳ Ｐ明朝" w:hint="eastAsia"/>
          <w:sz w:val="24"/>
          <w:szCs w:val="24"/>
        </w:rPr>
        <w:t>、７月頃から増加し</w:t>
      </w:r>
      <w:r w:rsidRPr="009D0F39">
        <w:rPr>
          <w:rFonts w:ascii="ＭＳ Ｐ明朝" w:eastAsia="ＭＳ Ｐ明朝" w:cs="ＭＳ Ｐ明朝" w:hint="eastAsia"/>
          <w:sz w:val="24"/>
          <w:szCs w:val="24"/>
        </w:rPr>
        <w:t>ました。</w:t>
      </w:r>
      <w:r>
        <w:rPr>
          <w:rFonts w:ascii="ＭＳ Ｐ明朝" w:eastAsia="ＭＳ Ｐ明朝" w:cs="ＭＳ Ｐ明朝" w:hint="eastAsia"/>
          <w:sz w:val="24"/>
          <w:szCs w:val="24"/>
        </w:rPr>
        <w:t>また、ミナミアオカメムシについては、７月から発生が見られましたが、８月以降に発生が急激に増加しました。適期に防除ができなかったほ場では、被害が大きくなりました。</w:t>
      </w:r>
    </w:p>
    <w:p w:rsidR="009D0F39" w:rsidRPr="004E6280" w:rsidRDefault="006F70D3" w:rsidP="006F70D3">
      <w:pPr>
        <w:adjustRightInd/>
        <w:spacing w:line="280" w:lineRule="exact"/>
        <w:ind w:firstLineChars="100" w:firstLine="242"/>
        <w:rPr>
          <w:rFonts w:ascii="ＭＳ Ｐ明朝" w:eastAsia="ＭＳ Ｐ明朝" w:hAnsi="ＭＳ Ｐ明朝" w:cs="ＭＳ Ｐ明朝"/>
          <w:sz w:val="24"/>
          <w:szCs w:val="24"/>
        </w:rPr>
      </w:pPr>
      <w:r w:rsidRPr="004E6280">
        <w:rPr>
          <w:rFonts w:ascii="ＭＳ Ｐ明朝" w:eastAsia="ＭＳ Ｐ明朝" w:hAnsi="ＭＳ Ｐ明朝" w:cs="ＭＳ Ｐ明朝" w:hint="eastAsia"/>
          <w:sz w:val="24"/>
          <w:szCs w:val="24"/>
        </w:rPr>
        <w:t>飛来性害虫である</w:t>
      </w:r>
      <w:r w:rsidRPr="004E6280">
        <w:rPr>
          <w:rFonts w:ascii="ＭＳ Ｐ明朝" w:eastAsia="ＭＳ Ｐ明朝" w:hAnsi="ＭＳ Ｐ明朝" w:cs="Times New Roman" w:hint="eastAsia"/>
          <w:color w:val="auto"/>
          <w:kern w:val="2"/>
          <w:sz w:val="24"/>
          <w:szCs w:val="24"/>
        </w:rPr>
        <w:t>トビイロウンカ</w:t>
      </w:r>
      <w:r>
        <w:rPr>
          <w:rFonts w:ascii="ＭＳ Ｐ明朝" w:eastAsia="ＭＳ Ｐ明朝" w:hAnsi="ＭＳ Ｐ明朝" w:cs="Times New Roman" w:hint="eastAsia"/>
          <w:color w:val="auto"/>
          <w:kern w:val="2"/>
          <w:sz w:val="24"/>
          <w:szCs w:val="24"/>
        </w:rPr>
        <w:t>が</w:t>
      </w:r>
      <w:r w:rsidRPr="004E6280">
        <w:rPr>
          <w:rFonts w:ascii="ＭＳ Ｐ明朝" w:eastAsia="ＭＳ Ｐ明朝" w:hAnsi="ＭＳ Ｐ明朝" w:cs="Times New Roman" w:hint="eastAsia"/>
          <w:color w:val="auto"/>
          <w:kern w:val="2"/>
          <w:sz w:val="24"/>
          <w:szCs w:val="24"/>
        </w:rPr>
        <w:t>確認される</w:t>
      </w:r>
      <w:r>
        <w:rPr>
          <w:rFonts w:ascii="ＭＳ Ｐ明朝" w:eastAsia="ＭＳ Ｐ明朝" w:hAnsi="ＭＳ Ｐ明朝" w:cs="Times New Roman" w:hint="eastAsia"/>
          <w:color w:val="auto"/>
          <w:kern w:val="2"/>
          <w:sz w:val="24"/>
          <w:szCs w:val="24"/>
        </w:rPr>
        <w:t>など、</w:t>
      </w:r>
      <w:r w:rsidRPr="004E6280">
        <w:rPr>
          <w:rFonts w:ascii="ＭＳ Ｐ明朝" w:eastAsia="ＭＳ Ｐ明朝" w:hAnsi="ＭＳ Ｐ明朝" w:cs="Times New Roman" w:hint="eastAsia"/>
          <w:color w:val="auto"/>
          <w:kern w:val="2"/>
          <w:sz w:val="24"/>
          <w:szCs w:val="24"/>
        </w:rPr>
        <w:t>被害が心配されましたが、大きな影響はありませんでした。</w:t>
      </w:r>
    </w:p>
    <w:p w:rsidR="002214EB" w:rsidRPr="00215D4C" w:rsidRDefault="002214EB" w:rsidP="00B43C8A">
      <w:pPr>
        <w:adjustRightInd/>
        <w:rPr>
          <w:rFonts w:ascii="ＭＳ 明朝" w:hAnsi="ＭＳ 明朝" w:cs="Times New Roman"/>
          <w:color w:val="auto"/>
          <w:kern w:val="2"/>
          <w:sz w:val="24"/>
          <w:szCs w:val="24"/>
        </w:rPr>
      </w:pPr>
    </w:p>
    <w:p w:rsidR="002214EB" w:rsidRDefault="00F60F3B" w:rsidP="00531AE2">
      <w:pPr>
        <w:adjustRightInd/>
        <w:spacing w:line="280" w:lineRule="exact"/>
        <w:rPr>
          <w:rFonts w:ascii="ＭＳ 明朝" w:eastAsia="ＭＳ Ｐ明朝" w:cs="ＭＳ Ｐ明朝"/>
          <w:color w:val="auto"/>
          <w:sz w:val="24"/>
          <w:szCs w:val="24"/>
        </w:rPr>
      </w:pPr>
      <w:r>
        <w:rPr>
          <w:rFonts w:ascii="ＭＳ Ｐ明朝" w:eastAsia="ＭＳ Ｐ明朝" w:cs="ＭＳ Ｐ明朝" w:hint="eastAsia"/>
          <w:b/>
          <w:sz w:val="28"/>
          <w:szCs w:val="28"/>
        </w:rPr>
        <w:t>生育基準田等の調査結果</w:t>
      </w:r>
    </w:p>
    <w:p w:rsidR="00127EFF" w:rsidRPr="006B394E" w:rsidRDefault="00127EFF" w:rsidP="00531AE2">
      <w:pPr>
        <w:adjustRightInd/>
        <w:spacing w:line="280" w:lineRule="exact"/>
        <w:rPr>
          <w:rFonts w:ascii="ＭＳ 明朝" w:eastAsia="ＭＳ Ｐ明朝" w:cs="ＭＳ Ｐ明朝"/>
          <w:b/>
          <w:sz w:val="24"/>
          <w:szCs w:val="24"/>
        </w:rPr>
      </w:pPr>
      <w:r w:rsidRPr="00127EFF">
        <w:rPr>
          <w:rFonts w:ascii="ＭＳ 明朝" w:eastAsia="ＭＳ Ｐ明朝" w:cs="ＭＳ Ｐ明朝" w:hint="eastAsia"/>
          <w:b/>
          <w:sz w:val="24"/>
          <w:szCs w:val="24"/>
        </w:rPr>
        <w:t>＜</w:t>
      </w:r>
      <w:r w:rsidR="00F60F3B">
        <w:rPr>
          <w:rFonts w:ascii="ＭＳ 明朝" w:eastAsia="ＭＳ Ｐ明朝" w:cs="ＭＳ Ｐ明朝" w:hint="eastAsia"/>
          <w:b/>
          <w:sz w:val="24"/>
          <w:szCs w:val="24"/>
        </w:rPr>
        <w:t>成熟期調査</w:t>
      </w:r>
      <w:r w:rsidRPr="00127EFF">
        <w:rPr>
          <w:rFonts w:ascii="ＭＳ 明朝" w:eastAsia="ＭＳ Ｐ明朝" w:cs="ＭＳ Ｐ明朝" w:hint="eastAsia"/>
          <w:b/>
          <w:sz w:val="24"/>
          <w:szCs w:val="24"/>
        </w:rPr>
        <w:t>結果＞</w:t>
      </w:r>
    </w:p>
    <w:p w:rsidR="006F70D3" w:rsidRDefault="006F70D3" w:rsidP="006F70D3">
      <w:pPr>
        <w:adjustRightInd/>
        <w:spacing w:line="280" w:lineRule="exact"/>
        <w:ind w:firstLineChars="100" w:firstLine="242"/>
        <w:rPr>
          <w:rFonts w:ascii="ＭＳ 明朝" w:eastAsia="ＭＳ Ｐ明朝" w:cs="ＭＳ Ｐ明朝"/>
          <w:color w:val="auto"/>
          <w:sz w:val="24"/>
          <w:szCs w:val="24"/>
        </w:rPr>
      </w:pPr>
      <w:r>
        <w:rPr>
          <w:rFonts w:ascii="ＭＳ 明朝" w:eastAsia="ＭＳ Ｐ明朝" w:cs="ＭＳ Ｐ明朝" w:hint="eastAsia"/>
          <w:color w:val="auto"/>
          <w:sz w:val="24"/>
          <w:szCs w:val="24"/>
        </w:rPr>
        <w:t>本年の生育基準田の調査結果を過去のデータと比較すると、稈長はやや長く、㎡当たり穂数はやや少なくなっています。</w:t>
      </w:r>
    </w:p>
    <w:p w:rsidR="00910C31" w:rsidRPr="00BA7507" w:rsidRDefault="006F70D3" w:rsidP="006F70D3">
      <w:pPr>
        <w:adjustRightInd/>
        <w:spacing w:line="280" w:lineRule="exact"/>
        <w:ind w:firstLineChars="100" w:firstLine="242"/>
        <w:rPr>
          <w:rFonts w:ascii="ＭＳ 明朝" w:eastAsia="ＭＳ Ｐ明朝" w:cs="ＭＳ Ｐ明朝"/>
          <w:color w:val="auto"/>
          <w:sz w:val="24"/>
          <w:szCs w:val="24"/>
        </w:rPr>
      </w:pPr>
      <w:r>
        <w:rPr>
          <w:rFonts w:ascii="ＭＳ 明朝" w:eastAsia="ＭＳ Ｐ明朝" w:cs="ＭＳ Ｐ明朝" w:hint="eastAsia"/>
          <w:color w:val="auto"/>
          <w:sz w:val="24"/>
          <w:szCs w:val="24"/>
        </w:rPr>
        <w:t>また、農業研究所</w:t>
      </w:r>
      <w:r>
        <w:rPr>
          <w:rFonts w:ascii="ＭＳ 明朝" w:eastAsia="ＭＳ Ｐ明朝" w:cs="ＭＳ Ｐ明朝" w:hint="eastAsia"/>
          <w:color w:val="auto"/>
          <w:sz w:val="24"/>
          <w:szCs w:val="24"/>
        </w:rPr>
        <w:t>(</w:t>
      </w:r>
      <w:r>
        <w:rPr>
          <w:rFonts w:ascii="ＭＳ 明朝" w:eastAsia="ＭＳ Ｐ明朝" w:cs="ＭＳ Ｐ明朝" w:hint="eastAsia"/>
          <w:color w:val="auto"/>
          <w:sz w:val="24"/>
          <w:szCs w:val="24"/>
        </w:rPr>
        <w:t>嬉野</w:t>
      </w:r>
      <w:r>
        <w:rPr>
          <w:rFonts w:ascii="ＭＳ 明朝" w:eastAsia="ＭＳ Ｐ明朝" w:cs="ＭＳ Ｐ明朝" w:hint="eastAsia"/>
          <w:color w:val="auto"/>
          <w:sz w:val="24"/>
          <w:szCs w:val="24"/>
        </w:rPr>
        <w:t>)</w:t>
      </w:r>
      <w:r>
        <w:rPr>
          <w:rFonts w:ascii="ＭＳ 明朝" w:eastAsia="ＭＳ Ｐ明朝" w:cs="ＭＳ Ｐ明朝" w:hint="eastAsia"/>
          <w:color w:val="auto"/>
          <w:sz w:val="24"/>
          <w:szCs w:val="24"/>
        </w:rPr>
        <w:t>の作況試験田データを平年値</w:t>
      </w:r>
      <w:r>
        <w:rPr>
          <w:rFonts w:ascii="ＭＳ 明朝" w:eastAsia="ＭＳ Ｐ明朝" w:cs="ＭＳ Ｐ明朝" w:hint="eastAsia"/>
          <w:color w:val="auto"/>
          <w:sz w:val="24"/>
          <w:szCs w:val="24"/>
        </w:rPr>
        <w:t>(</w:t>
      </w:r>
      <w:r>
        <w:rPr>
          <w:rFonts w:ascii="ＭＳ 明朝" w:eastAsia="ＭＳ Ｐ明朝" w:cs="ＭＳ Ｐ明朝" w:hint="eastAsia"/>
          <w:color w:val="auto"/>
          <w:sz w:val="24"/>
          <w:szCs w:val="24"/>
        </w:rPr>
        <w:t>過去１０か年の平均</w:t>
      </w:r>
      <w:r>
        <w:rPr>
          <w:rFonts w:ascii="ＭＳ 明朝" w:eastAsia="ＭＳ Ｐ明朝" w:cs="ＭＳ Ｐ明朝" w:hint="eastAsia"/>
          <w:color w:val="auto"/>
          <w:sz w:val="24"/>
          <w:szCs w:val="24"/>
        </w:rPr>
        <w:t>)</w:t>
      </w:r>
      <w:r>
        <w:rPr>
          <w:rFonts w:ascii="ＭＳ 明朝" w:eastAsia="ＭＳ Ｐ明朝" w:cs="ＭＳ Ｐ明朝" w:hint="eastAsia"/>
          <w:color w:val="auto"/>
          <w:sz w:val="24"/>
          <w:szCs w:val="24"/>
        </w:rPr>
        <w:t>と比較すると、稈長はやや短く、穂数は少なくなりました。</w:t>
      </w:r>
    </w:p>
    <w:p w:rsidR="00504362" w:rsidRPr="00A253CE" w:rsidRDefault="00504362" w:rsidP="00504362">
      <w:pPr>
        <w:adjustRightInd/>
        <w:spacing w:line="258" w:lineRule="exact"/>
        <w:rPr>
          <w:rFonts w:ascii="ＭＳ 明朝" w:eastAsia="ＭＳ Ｐ明朝" w:cs="ＭＳ Ｐ明朝"/>
          <w:sz w:val="24"/>
          <w:szCs w:val="24"/>
        </w:rPr>
      </w:pPr>
    </w:p>
    <w:p w:rsidR="00C079C1" w:rsidRDefault="00ED6E74" w:rsidP="00504362">
      <w:pPr>
        <w:adjustRightInd/>
        <w:spacing w:line="258" w:lineRule="exact"/>
        <w:rPr>
          <w:rFonts w:ascii="ＭＳ 明朝" w:eastAsia="ＭＳ Ｐ明朝" w:cs="ＭＳ Ｐ明朝"/>
          <w:sz w:val="24"/>
          <w:szCs w:val="24"/>
        </w:rPr>
      </w:pPr>
      <w:r w:rsidRPr="00ED6E74">
        <w:rPr>
          <w:noProof/>
        </w:rPr>
        <w:drawing>
          <wp:anchor distT="0" distB="0" distL="114300" distR="114300" simplePos="0" relativeHeight="251700736" behindDoc="0" locked="0" layoutInCell="1" allowOverlap="1">
            <wp:simplePos x="0" y="0"/>
            <wp:positionH relativeFrom="margin">
              <wp:align>left</wp:align>
            </wp:positionH>
            <wp:positionV relativeFrom="paragraph">
              <wp:posOffset>12375</wp:posOffset>
            </wp:positionV>
            <wp:extent cx="5518150" cy="1052830"/>
            <wp:effectExtent l="0" t="0" r="635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18150" cy="1052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79C1" w:rsidRDefault="00C079C1" w:rsidP="00504362">
      <w:pPr>
        <w:adjustRightInd/>
        <w:spacing w:line="258" w:lineRule="exact"/>
        <w:rPr>
          <w:rFonts w:ascii="ＭＳ 明朝" w:eastAsia="ＭＳ Ｐ明朝" w:cs="ＭＳ Ｐ明朝"/>
          <w:sz w:val="24"/>
          <w:szCs w:val="24"/>
        </w:rPr>
      </w:pPr>
    </w:p>
    <w:p w:rsidR="00C079C1" w:rsidRDefault="00C079C1" w:rsidP="00504362">
      <w:pPr>
        <w:adjustRightInd/>
        <w:spacing w:line="258" w:lineRule="exact"/>
        <w:rPr>
          <w:rFonts w:ascii="ＭＳ 明朝" w:eastAsia="ＭＳ Ｐ明朝" w:cs="ＭＳ Ｐ明朝"/>
          <w:sz w:val="24"/>
          <w:szCs w:val="24"/>
        </w:rPr>
      </w:pPr>
    </w:p>
    <w:p w:rsidR="00C079C1" w:rsidRDefault="00C079C1" w:rsidP="00504362">
      <w:pPr>
        <w:adjustRightInd/>
        <w:spacing w:line="258" w:lineRule="exact"/>
        <w:rPr>
          <w:rFonts w:ascii="ＭＳ 明朝" w:eastAsia="ＭＳ Ｐ明朝" w:cs="ＭＳ Ｐ明朝"/>
          <w:sz w:val="24"/>
          <w:szCs w:val="24"/>
        </w:rPr>
      </w:pPr>
    </w:p>
    <w:p w:rsidR="00C079C1" w:rsidRDefault="00C079C1" w:rsidP="00504362">
      <w:pPr>
        <w:adjustRightInd/>
        <w:spacing w:line="258" w:lineRule="exact"/>
        <w:rPr>
          <w:rFonts w:ascii="ＭＳ 明朝" w:eastAsia="ＭＳ Ｐ明朝" w:cs="ＭＳ Ｐ明朝"/>
          <w:sz w:val="24"/>
          <w:szCs w:val="24"/>
        </w:rPr>
      </w:pPr>
    </w:p>
    <w:p w:rsidR="00C079C1" w:rsidRDefault="00C079C1" w:rsidP="00504362">
      <w:pPr>
        <w:adjustRightInd/>
        <w:spacing w:line="258" w:lineRule="exact"/>
        <w:rPr>
          <w:rFonts w:ascii="ＭＳ 明朝" w:eastAsia="ＭＳ Ｐ明朝" w:cs="ＭＳ Ｐ明朝"/>
          <w:sz w:val="24"/>
          <w:szCs w:val="24"/>
        </w:rPr>
      </w:pPr>
    </w:p>
    <w:p w:rsidR="00C079C1" w:rsidRDefault="00C079C1" w:rsidP="00504362">
      <w:pPr>
        <w:adjustRightInd/>
        <w:spacing w:line="258" w:lineRule="exact"/>
        <w:rPr>
          <w:rFonts w:ascii="ＭＳ 明朝" w:eastAsia="ＭＳ Ｐ明朝" w:cs="ＭＳ Ｐ明朝"/>
          <w:sz w:val="24"/>
          <w:szCs w:val="24"/>
        </w:rPr>
      </w:pPr>
    </w:p>
    <w:p w:rsidR="00F60F3B" w:rsidRDefault="00F60F3B" w:rsidP="00504362">
      <w:pPr>
        <w:adjustRightInd/>
        <w:spacing w:line="258" w:lineRule="exact"/>
        <w:rPr>
          <w:rFonts w:ascii="ＭＳ 明朝" w:eastAsia="ＭＳ Ｐ明朝" w:cs="ＭＳ Ｐ明朝"/>
          <w:sz w:val="24"/>
          <w:szCs w:val="24"/>
        </w:rPr>
      </w:pPr>
    </w:p>
    <w:p w:rsidR="00F60F3B" w:rsidRDefault="008839BA" w:rsidP="00504362">
      <w:pPr>
        <w:adjustRightInd/>
        <w:spacing w:line="258" w:lineRule="exact"/>
        <w:rPr>
          <w:rFonts w:ascii="ＭＳ 明朝" w:eastAsia="ＭＳ Ｐ明朝" w:cs="ＭＳ Ｐ明朝"/>
          <w:sz w:val="24"/>
          <w:szCs w:val="24"/>
        </w:rPr>
      </w:pPr>
      <w:r w:rsidRPr="008839BA">
        <w:rPr>
          <w:noProof/>
        </w:rPr>
        <w:drawing>
          <wp:anchor distT="0" distB="0" distL="114300" distR="114300" simplePos="0" relativeHeight="251705856" behindDoc="0" locked="0" layoutInCell="1" allowOverlap="1">
            <wp:simplePos x="0" y="0"/>
            <wp:positionH relativeFrom="column">
              <wp:posOffset>4445</wp:posOffset>
            </wp:positionH>
            <wp:positionV relativeFrom="paragraph">
              <wp:posOffset>12065</wp:posOffset>
            </wp:positionV>
            <wp:extent cx="5514975" cy="1400175"/>
            <wp:effectExtent l="0" t="0" r="9525" b="952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14975"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0F3B" w:rsidRDefault="00F60F3B" w:rsidP="00504362">
      <w:pPr>
        <w:adjustRightInd/>
        <w:spacing w:line="258" w:lineRule="exact"/>
        <w:rPr>
          <w:rFonts w:ascii="ＭＳ 明朝" w:eastAsia="ＭＳ Ｐ明朝" w:cs="ＭＳ Ｐ明朝"/>
          <w:sz w:val="24"/>
          <w:szCs w:val="24"/>
        </w:rPr>
      </w:pPr>
    </w:p>
    <w:p w:rsidR="00F60F3B" w:rsidRDefault="00F60F3B" w:rsidP="00504362">
      <w:pPr>
        <w:adjustRightInd/>
        <w:spacing w:line="258" w:lineRule="exact"/>
        <w:rPr>
          <w:rFonts w:ascii="ＭＳ 明朝" w:eastAsia="ＭＳ Ｐ明朝" w:cs="ＭＳ Ｐ明朝"/>
          <w:sz w:val="24"/>
          <w:szCs w:val="24"/>
        </w:rPr>
      </w:pPr>
    </w:p>
    <w:p w:rsidR="00F60F3B" w:rsidRDefault="00F60F3B" w:rsidP="00504362">
      <w:pPr>
        <w:adjustRightInd/>
        <w:spacing w:line="258" w:lineRule="exact"/>
        <w:rPr>
          <w:rFonts w:ascii="ＭＳ 明朝" w:eastAsia="ＭＳ Ｐ明朝" w:cs="ＭＳ Ｐ明朝"/>
          <w:sz w:val="24"/>
          <w:szCs w:val="24"/>
        </w:rPr>
      </w:pPr>
    </w:p>
    <w:p w:rsidR="00F60F3B" w:rsidRDefault="00F60F3B" w:rsidP="00504362">
      <w:pPr>
        <w:adjustRightInd/>
        <w:spacing w:line="258" w:lineRule="exact"/>
        <w:rPr>
          <w:rFonts w:ascii="ＭＳ 明朝" w:eastAsia="ＭＳ Ｐ明朝" w:cs="ＭＳ Ｐ明朝"/>
          <w:sz w:val="24"/>
          <w:szCs w:val="24"/>
        </w:rPr>
      </w:pPr>
    </w:p>
    <w:p w:rsidR="00F60F3B" w:rsidRDefault="00F60F3B" w:rsidP="00504362">
      <w:pPr>
        <w:adjustRightInd/>
        <w:spacing w:line="258" w:lineRule="exact"/>
        <w:rPr>
          <w:rFonts w:ascii="ＭＳ 明朝" w:eastAsia="ＭＳ Ｐ明朝" w:cs="ＭＳ Ｐ明朝"/>
          <w:sz w:val="24"/>
          <w:szCs w:val="24"/>
        </w:rPr>
      </w:pPr>
    </w:p>
    <w:p w:rsidR="00F60F3B" w:rsidRDefault="00F60F3B" w:rsidP="00504362">
      <w:pPr>
        <w:adjustRightInd/>
        <w:spacing w:line="258" w:lineRule="exact"/>
        <w:rPr>
          <w:rFonts w:ascii="ＭＳ 明朝" w:eastAsia="ＭＳ Ｐ明朝" w:cs="ＭＳ Ｐ明朝"/>
          <w:sz w:val="24"/>
          <w:szCs w:val="24"/>
        </w:rPr>
      </w:pPr>
    </w:p>
    <w:p w:rsidR="00F60F3B" w:rsidRDefault="00F60F3B" w:rsidP="00504362">
      <w:pPr>
        <w:adjustRightInd/>
        <w:spacing w:line="258" w:lineRule="exact"/>
        <w:rPr>
          <w:rFonts w:ascii="ＭＳ 明朝" w:eastAsia="ＭＳ Ｐ明朝" w:cs="ＭＳ Ｐ明朝"/>
          <w:sz w:val="24"/>
          <w:szCs w:val="24"/>
        </w:rPr>
      </w:pPr>
    </w:p>
    <w:p w:rsidR="00F60F3B" w:rsidRDefault="00F60F3B" w:rsidP="00504362">
      <w:pPr>
        <w:adjustRightInd/>
        <w:spacing w:line="258" w:lineRule="exact"/>
        <w:rPr>
          <w:rFonts w:ascii="ＭＳ 明朝" w:eastAsia="ＭＳ Ｐ明朝" w:cs="ＭＳ Ｐ明朝"/>
          <w:sz w:val="24"/>
          <w:szCs w:val="24"/>
        </w:rPr>
      </w:pPr>
    </w:p>
    <w:p w:rsidR="00F60F3B" w:rsidRDefault="00F60F3B" w:rsidP="00504362">
      <w:pPr>
        <w:adjustRightInd/>
        <w:spacing w:line="258" w:lineRule="exact"/>
        <w:rPr>
          <w:rFonts w:ascii="ＭＳ 明朝" w:eastAsia="ＭＳ Ｐ明朝" w:cs="ＭＳ Ｐ明朝"/>
          <w:sz w:val="24"/>
          <w:szCs w:val="24"/>
        </w:rPr>
      </w:pPr>
    </w:p>
    <w:p w:rsidR="00F60F3B" w:rsidRDefault="008839BA" w:rsidP="00504362">
      <w:pPr>
        <w:adjustRightInd/>
        <w:spacing w:line="258" w:lineRule="exact"/>
        <w:rPr>
          <w:rFonts w:ascii="ＭＳ 明朝" w:eastAsia="ＭＳ Ｐ明朝" w:cs="ＭＳ Ｐ明朝"/>
          <w:sz w:val="24"/>
          <w:szCs w:val="24"/>
        </w:rPr>
      </w:pPr>
      <w:r w:rsidRPr="00D221C2">
        <w:rPr>
          <w:noProof/>
        </w:rPr>
        <w:drawing>
          <wp:anchor distT="0" distB="0" distL="114300" distR="114300" simplePos="0" relativeHeight="251704832" behindDoc="0" locked="0" layoutInCell="1" allowOverlap="1">
            <wp:simplePos x="0" y="0"/>
            <wp:positionH relativeFrom="column">
              <wp:posOffset>4445</wp:posOffset>
            </wp:positionH>
            <wp:positionV relativeFrom="paragraph">
              <wp:posOffset>158115</wp:posOffset>
            </wp:positionV>
            <wp:extent cx="5295900" cy="885825"/>
            <wp:effectExtent l="0" t="0" r="0" b="952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95900"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79C1" w:rsidRDefault="00C079C1" w:rsidP="00504362">
      <w:pPr>
        <w:adjustRightInd/>
        <w:spacing w:line="258" w:lineRule="exact"/>
        <w:rPr>
          <w:rFonts w:ascii="ＭＳ 明朝" w:eastAsia="ＭＳ Ｐ明朝" w:cs="ＭＳ Ｐ明朝"/>
          <w:sz w:val="24"/>
          <w:szCs w:val="24"/>
        </w:rPr>
      </w:pPr>
    </w:p>
    <w:p w:rsidR="00C079C1" w:rsidRDefault="00C079C1" w:rsidP="00504362">
      <w:pPr>
        <w:adjustRightInd/>
        <w:spacing w:line="258" w:lineRule="exact"/>
        <w:rPr>
          <w:rFonts w:ascii="ＭＳ 明朝" w:eastAsia="ＭＳ Ｐ明朝" w:cs="ＭＳ Ｐ明朝"/>
          <w:sz w:val="24"/>
          <w:szCs w:val="24"/>
        </w:rPr>
      </w:pPr>
    </w:p>
    <w:p w:rsidR="00C079C1" w:rsidRPr="00F54E50" w:rsidRDefault="00C079C1" w:rsidP="00504362">
      <w:pPr>
        <w:adjustRightInd/>
        <w:spacing w:line="258" w:lineRule="exact"/>
        <w:rPr>
          <w:rFonts w:ascii="ＭＳ 明朝" w:eastAsia="ＭＳ Ｐ明朝" w:cs="ＭＳ Ｐ明朝"/>
          <w:sz w:val="24"/>
          <w:szCs w:val="24"/>
        </w:rPr>
      </w:pPr>
    </w:p>
    <w:p w:rsidR="00C079C1" w:rsidRDefault="00C079C1" w:rsidP="004018D3">
      <w:pPr>
        <w:adjustRightInd/>
        <w:spacing w:line="258" w:lineRule="exact"/>
        <w:rPr>
          <w:rFonts w:ascii="ＭＳ 明朝" w:eastAsia="ＭＳ Ｐ明朝" w:cs="ＭＳ Ｐ明朝"/>
          <w:b/>
          <w:sz w:val="28"/>
          <w:szCs w:val="28"/>
        </w:rPr>
      </w:pPr>
    </w:p>
    <w:p w:rsidR="00C079C1" w:rsidRDefault="00C079C1" w:rsidP="004018D3">
      <w:pPr>
        <w:adjustRightInd/>
        <w:spacing w:line="258" w:lineRule="exact"/>
        <w:rPr>
          <w:rFonts w:ascii="ＭＳ 明朝" w:eastAsia="ＭＳ Ｐ明朝" w:cs="ＭＳ Ｐ明朝"/>
          <w:b/>
          <w:sz w:val="28"/>
          <w:szCs w:val="28"/>
        </w:rPr>
      </w:pPr>
    </w:p>
    <w:p w:rsidR="00C079C1" w:rsidRDefault="00C079C1" w:rsidP="004018D3">
      <w:pPr>
        <w:adjustRightInd/>
        <w:spacing w:line="258" w:lineRule="exact"/>
        <w:rPr>
          <w:rFonts w:ascii="ＭＳ 明朝" w:eastAsia="ＭＳ Ｐ明朝" w:cs="ＭＳ Ｐ明朝"/>
          <w:b/>
          <w:sz w:val="28"/>
          <w:szCs w:val="28"/>
        </w:rPr>
      </w:pPr>
    </w:p>
    <w:p w:rsidR="00BF27F1" w:rsidRDefault="00BF27F1" w:rsidP="004018D3">
      <w:pPr>
        <w:adjustRightInd/>
        <w:spacing w:line="258" w:lineRule="exact"/>
        <w:rPr>
          <w:rFonts w:ascii="ＭＳ 明朝" w:eastAsia="ＭＳ Ｐ明朝" w:cs="ＭＳ Ｐ明朝"/>
          <w:b/>
          <w:sz w:val="28"/>
          <w:szCs w:val="28"/>
        </w:rPr>
      </w:pPr>
    </w:p>
    <w:p w:rsidR="00BF27F1" w:rsidRDefault="00BF27F1" w:rsidP="004018D3">
      <w:pPr>
        <w:adjustRightInd/>
        <w:spacing w:line="258" w:lineRule="exact"/>
        <w:rPr>
          <w:rFonts w:ascii="ＭＳ 明朝" w:eastAsia="ＭＳ Ｐ明朝" w:cs="ＭＳ Ｐ明朝"/>
          <w:b/>
          <w:sz w:val="28"/>
          <w:szCs w:val="28"/>
        </w:rPr>
      </w:pPr>
    </w:p>
    <w:p w:rsidR="00BF27F1" w:rsidRDefault="00BF27F1" w:rsidP="004018D3">
      <w:pPr>
        <w:adjustRightInd/>
        <w:spacing w:line="258" w:lineRule="exact"/>
        <w:rPr>
          <w:rFonts w:ascii="ＭＳ 明朝" w:eastAsia="ＭＳ Ｐ明朝" w:cs="ＭＳ Ｐ明朝"/>
          <w:b/>
          <w:sz w:val="28"/>
          <w:szCs w:val="28"/>
        </w:rPr>
      </w:pPr>
    </w:p>
    <w:p w:rsidR="00BF27F1" w:rsidRDefault="00BF27F1" w:rsidP="004018D3">
      <w:pPr>
        <w:adjustRightInd/>
        <w:spacing w:line="258" w:lineRule="exact"/>
        <w:rPr>
          <w:rFonts w:ascii="ＭＳ 明朝" w:eastAsia="ＭＳ Ｐ明朝" w:cs="ＭＳ Ｐ明朝"/>
          <w:b/>
          <w:sz w:val="28"/>
          <w:szCs w:val="28"/>
        </w:rPr>
      </w:pPr>
    </w:p>
    <w:p w:rsidR="00BF27F1" w:rsidRDefault="00BF27F1" w:rsidP="004018D3">
      <w:pPr>
        <w:adjustRightInd/>
        <w:spacing w:line="258" w:lineRule="exact"/>
        <w:rPr>
          <w:rFonts w:ascii="ＭＳ 明朝" w:eastAsia="ＭＳ Ｐ明朝" w:cs="ＭＳ Ｐ明朝"/>
          <w:b/>
          <w:sz w:val="28"/>
          <w:szCs w:val="28"/>
        </w:rPr>
      </w:pPr>
    </w:p>
    <w:p w:rsidR="00B43C8A" w:rsidRDefault="00B43C8A" w:rsidP="00113D30">
      <w:pPr>
        <w:adjustRightInd/>
        <w:spacing w:line="280" w:lineRule="exact"/>
        <w:rPr>
          <w:rFonts w:ascii="ＭＳ 明朝" w:eastAsia="ＭＳ Ｐ明朝" w:cs="ＭＳ Ｐ明朝"/>
          <w:b/>
          <w:sz w:val="24"/>
          <w:szCs w:val="24"/>
        </w:rPr>
      </w:pPr>
    </w:p>
    <w:p w:rsidR="004018D3" w:rsidRPr="00F60F3B" w:rsidRDefault="004018D3" w:rsidP="00113D30">
      <w:pPr>
        <w:adjustRightInd/>
        <w:spacing w:line="280" w:lineRule="exact"/>
        <w:rPr>
          <w:rFonts w:ascii="ＭＳ 明朝" w:eastAsia="ＭＳ Ｐ明朝" w:cs="ＭＳ Ｐ明朝"/>
          <w:b/>
          <w:sz w:val="24"/>
          <w:szCs w:val="24"/>
        </w:rPr>
      </w:pPr>
      <w:r w:rsidRPr="00F60F3B">
        <w:rPr>
          <w:rFonts w:ascii="ＭＳ 明朝" w:eastAsia="ＭＳ Ｐ明朝" w:cs="ＭＳ Ｐ明朝" w:hint="eastAsia"/>
          <w:b/>
          <w:sz w:val="24"/>
          <w:szCs w:val="24"/>
        </w:rPr>
        <w:lastRenderedPageBreak/>
        <w:t>＜収量</w:t>
      </w:r>
      <w:r w:rsidR="00F60F3B">
        <w:rPr>
          <w:rFonts w:ascii="ＭＳ 明朝" w:eastAsia="ＭＳ Ｐ明朝" w:cs="ＭＳ Ｐ明朝" w:hint="eastAsia"/>
          <w:b/>
          <w:sz w:val="24"/>
          <w:szCs w:val="24"/>
        </w:rPr>
        <w:t>調査結果</w:t>
      </w:r>
      <w:r w:rsidRPr="00F60F3B">
        <w:rPr>
          <w:rFonts w:ascii="ＭＳ 明朝" w:eastAsia="ＭＳ Ｐ明朝" w:cs="ＭＳ Ｐ明朝" w:hint="eastAsia"/>
          <w:b/>
          <w:sz w:val="24"/>
          <w:szCs w:val="24"/>
        </w:rPr>
        <w:t>＞</w:t>
      </w:r>
    </w:p>
    <w:p w:rsidR="006F70D3" w:rsidRDefault="006F70D3" w:rsidP="006F70D3">
      <w:pPr>
        <w:adjustRightInd/>
        <w:spacing w:line="280" w:lineRule="exact"/>
        <w:ind w:firstLineChars="100" w:firstLine="242"/>
        <w:rPr>
          <w:rFonts w:ascii="ＭＳ 明朝" w:eastAsia="ＭＳ Ｐ明朝" w:cs="ＭＳ Ｐ明朝"/>
          <w:color w:val="auto"/>
          <w:sz w:val="24"/>
          <w:szCs w:val="24"/>
        </w:rPr>
      </w:pPr>
      <w:r>
        <w:rPr>
          <w:rFonts w:ascii="ＭＳ 明朝" w:eastAsia="ＭＳ Ｐ明朝" w:cs="ＭＳ Ｐ明朝" w:hint="eastAsia"/>
          <w:color w:val="auto"/>
          <w:sz w:val="24"/>
          <w:szCs w:val="24"/>
        </w:rPr>
        <w:t>生育基準田の収量調査結果は過去の平均を概ね下回りました。</w:t>
      </w:r>
    </w:p>
    <w:p w:rsidR="00555B77" w:rsidRDefault="006F70D3" w:rsidP="006F70D3">
      <w:pPr>
        <w:adjustRightInd/>
        <w:spacing w:line="280" w:lineRule="exact"/>
        <w:ind w:firstLineChars="100" w:firstLine="242"/>
        <w:rPr>
          <w:rFonts w:ascii="ＭＳ 明朝" w:eastAsia="ＭＳ Ｐ明朝" w:cs="ＭＳ Ｐ明朝"/>
          <w:color w:val="auto"/>
          <w:sz w:val="24"/>
          <w:szCs w:val="24"/>
        </w:rPr>
      </w:pPr>
      <w:r>
        <w:rPr>
          <w:rFonts w:ascii="ＭＳ 明朝" w:eastAsia="ＭＳ Ｐ明朝" w:cs="ＭＳ Ｐ明朝" w:hint="eastAsia"/>
          <w:color w:val="auto"/>
          <w:sz w:val="24"/>
          <w:szCs w:val="24"/>
        </w:rPr>
        <w:t>本年産については、①５月から６月の日照不足により初期分げつが少なくなったため、穂数が少なくなったこと、②登熟期前半の７月下旬から８月上旬が高温で推移したため、登熟がやや悪かったことが要因と考えられます。</w:t>
      </w:r>
    </w:p>
    <w:p w:rsidR="000626A7" w:rsidRDefault="006E63BF" w:rsidP="000626A7">
      <w:pPr>
        <w:adjustRightInd/>
        <w:spacing w:line="258" w:lineRule="exact"/>
        <w:rPr>
          <w:rFonts w:ascii="ＭＳ 明朝" w:eastAsia="ＭＳ Ｐ明朝" w:cs="ＭＳ Ｐ明朝"/>
          <w:color w:val="auto"/>
          <w:sz w:val="24"/>
          <w:szCs w:val="24"/>
        </w:rPr>
      </w:pPr>
      <w:r w:rsidRPr="006E63BF">
        <w:rPr>
          <w:noProof/>
        </w:rPr>
        <w:drawing>
          <wp:anchor distT="0" distB="0" distL="114300" distR="114300" simplePos="0" relativeHeight="251706880" behindDoc="0" locked="0" layoutInCell="1" allowOverlap="1">
            <wp:simplePos x="0" y="0"/>
            <wp:positionH relativeFrom="column">
              <wp:posOffset>4445</wp:posOffset>
            </wp:positionH>
            <wp:positionV relativeFrom="paragraph">
              <wp:posOffset>95885</wp:posOffset>
            </wp:positionV>
            <wp:extent cx="4124325" cy="1057275"/>
            <wp:effectExtent l="0" t="0" r="9525"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432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26A7" w:rsidRDefault="000626A7" w:rsidP="000626A7">
      <w:pPr>
        <w:adjustRightInd/>
        <w:spacing w:line="258" w:lineRule="exact"/>
        <w:rPr>
          <w:rFonts w:ascii="ＭＳ 明朝" w:eastAsia="ＭＳ Ｐ明朝" w:cs="ＭＳ Ｐ明朝"/>
          <w:color w:val="auto"/>
          <w:sz w:val="24"/>
          <w:szCs w:val="24"/>
        </w:rPr>
      </w:pPr>
    </w:p>
    <w:p w:rsidR="000626A7" w:rsidRDefault="000626A7" w:rsidP="000626A7">
      <w:pPr>
        <w:adjustRightInd/>
        <w:spacing w:line="258" w:lineRule="exact"/>
        <w:rPr>
          <w:rFonts w:ascii="ＭＳ 明朝" w:eastAsia="ＭＳ Ｐ明朝" w:cs="ＭＳ Ｐ明朝"/>
          <w:color w:val="auto"/>
          <w:sz w:val="24"/>
          <w:szCs w:val="24"/>
        </w:rPr>
      </w:pPr>
    </w:p>
    <w:p w:rsidR="000626A7" w:rsidRDefault="000626A7" w:rsidP="000626A7">
      <w:pPr>
        <w:adjustRightInd/>
        <w:spacing w:line="258" w:lineRule="exact"/>
        <w:rPr>
          <w:rFonts w:ascii="ＭＳ 明朝" w:eastAsia="ＭＳ Ｐ明朝" w:cs="ＭＳ Ｐ明朝"/>
          <w:color w:val="auto"/>
          <w:sz w:val="24"/>
          <w:szCs w:val="24"/>
        </w:rPr>
      </w:pPr>
    </w:p>
    <w:p w:rsidR="000626A7" w:rsidRDefault="000626A7" w:rsidP="000626A7">
      <w:pPr>
        <w:adjustRightInd/>
        <w:spacing w:line="258" w:lineRule="exact"/>
        <w:rPr>
          <w:rFonts w:ascii="ＭＳ 明朝" w:eastAsia="ＭＳ Ｐ明朝" w:cs="ＭＳ Ｐ明朝"/>
          <w:color w:val="auto"/>
          <w:sz w:val="24"/>
          <w:szCs w:val="24"/>
        </w:rPr>
      </w:pPr>
    </w:p>
    <w:p w:rsidR="000626A7" w:rsidRDefault="000626A7" w:rsidP="000626A7">
      <w:pPr>
        <w:adjustRightInd/>
        <w:spacing w:line="258" w:lineRule="exact"/>
        <w:rPr>
          <w:rFonts w:ascii="ＭＳ 明朝" w:eastAsia="ＭＳ Ｐ明朝" w:cs="ＭＳ Ｐ明朝"/>
          <w:color w:val="auto"/>
          <w:sz w:val="24"/>
          <w:szCs w:val="24"/>
        </w:rPr>
      </w:pPr>
    </w:p>
    <w:p w:rsidR="000626A7" w:rsidRDefault="000626A7" w:rsidP="000626A7">
      <w:pPr>
        <w:adjustRightInd/>
        <w:spacing w:line="258" w:lineRule="exact"/>
        <w:rPr>
          <w:rFonts w:ascii="ＭＳ 明朝" w:eastAsia="ＭＳ Ｐ明朝" w:cs="ＭＳ Ｐ明朝"/>
          <w:color w:val="auto"/>
          <w:sz w:val="24"/>
          <w:szCs w:val="24"/>
        </w:rPr>
      </w:pPr>
    </w:p>
    <w:p w:rsidR="000626A7" w:rsidRDefault="000626A7" w:rsidP="000626A7">
      <w:pPr>
        <w:adjustRightInd/>
        <w:spacing w:line="258" w:lineRule="exact"/>
        <w:rPr>
          <w:rFonts w:ascii="ＭＳ 明朝" w:eastAsia="ＭＳ Ｐ明朝" w:cs="ＭＳ Ｐ明朝"/>
          <w:color w:val="auto"/>
          <w:sz w:val="24"/>
          <w:szCs w:val="24"/>
        </w:rPr>
      </w:pPr>
    </w:p>
    <w:p w:rsidR="000626A7" w:rsidRDefault="000626A7" w:rsidP="000626A7">
      <w:pPr>
        <w:adjustRightInd/>
        <w:spacing w:line="258" w:lineRule="exact"/>
        <w:rPr>
          <w:rFonts w:ascii="ＭＳ 明朝" w:eastAsia="ＭＳ Ｐ明朝" w:cs="ＭＳ Ｐ明朝"/>
          <w:color w:val="auto"/>
          <w:sz w:val="24"/>
          <w:szCs w:val="24"/>
        </w:rPr>
      </w:pPr>
    </w:p>
    <w:p w:rsidR="000626A7" w:rsidRDefault="00F34F91" w:rsidP="000626A7">
      <w:pPr>
        <w:adjustRightInd/>
        <w:spacing w:line="258" w:lineRule="exact"/>
        <w:rPr>
          <w:rFonts w:ascii="ＭＳ 明朝" w:eastAsia="ＭＳ Ｐ明朝" w:cs="ＭＳ Ｐ明朝"/>
          <w:color w:val="auto"/>
          <w:sz w:val="24"/>
          <w:szCs w:val="24"/>
        </w:rPr>
      </w:pPr>
      <w:r w:rsidRPr="00F34F91">
        <w:rPr>
          <w:noProof/>
        </w:rPr>
        <w:drawing>
          <wp:anchor distT="0" distB="0" distL="114300" distR="114300" simplePos="0" relativeHeight="251703808" behindDoc="0" locked="0" layoutInCell="1" allowOverlap="1">
            <wp:simplePos x="0" y="0"/>
            <wp:positionH relativeFrom="margin">
              <wp:align>left</wp:align>
            </wp:positionH>
            <wp:positionV relativeFrom="paragraph">
              <wp:posOffset>8919</wp:posOffset>
            </wp:positionV>
            <wp:extent cx="4125595" cy="1403350"/>
            <wp:effectExtent l="0" t="0" r="8255" b="635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25595" cy="1403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26A7" w:rsidRDefault="000626A7" w:rsidP="000626A7">
      <w:pPr>
        <w:adjustRightInd/>
        <w:spacing w:line="258" w:lineRule="exact"/>
        <w:rPr>
          <w:rFonts w:ascii="ＭＳ 明朝" w:eastAsia="ＭＳ Ｐ明朝" w:cs="ＭＳ Ｐ明朝"/>
          <w:color w:val="auto"/>
          <w:sz w:val="24"/>
          <w:szCs w:val="24"/>
        </w:rPr>
      </w:pPr>
    </w:p>
    <w:p w:rsidR="004018D3" w:rsidRDefault="004018D3" w:rsidP="004018D3">
      <w:pPr>
        <w:adjustRightInd/>
        <w:spacing w:line="258" w:lineRule="exact"/>
        <w:rPr>
          <w:noProof/>
        </w:rPr>
      </w:pPr>
    </w:p>
    <w:p w:rsidR="004B116D" w:rsidRPr="008C0DE7" w:rsidRDefault="004B116D" w:rsidP="004018D3">
      <w:pPr>
        <w:adjustRightInd/>
        <w:spacing w:line="258" w:lineRule="exact"/>
        <w:rPr>
          <w:noProof/>
        </w:rPr>
      </w:pPr>
    </w:p>
    <w:p w:rsidR="004B116D" w:rsidRDefault="004B116D" w:rsidP="004018D3">
      <w:pPr>
        <w:adjustRightInd/>
        <w:spacing w:line="258" w:lineRule="exact"/>
        <w:rPr>
          <w:noProof/>
        </w:rPr>
      </w:pPr>
    </w:p>
    <w:p w:rsidR="004B116D" w:rsidRDefault="004B116D" w:rsidP="004018D3">
      <w:pPr>
        <w:adjustRightInd/>
        <w:spacing w:line="258" w:lineRule="exact"/>
        <w:rPr>
          <w:noProof/>
        </w:rPr>
      </w:pPr>
    </w:p>
    <w:p w:rsidR="004B116D" w:rsidRDefault="004B116D" w:rsidP="004018D3">
      <w:pPr>
        <w:adjustRightInd/>
        <w:spacing w:line="258" w:lineRule="exact"/>
        <w:rPr>
          <w:noProof/>
        </w:rPr>
      </w:pPr>
    </w:p>
    <w:p w:rsidR="004B116D" w:rsidRDefault="004B116D" w:rsidP="004018D3">
      <w:pPr>
        <w:adjustRightInd/>
        <w:spacing w:line="258" w:lineRule="exact"/>
        <w:rPr>
          <w:noProof/>
        </w:rPr>
      </w:pPr>
    </w:p>
    <w:p w:rsidR="007543C5" w:rsidRDefault="007543C5" w:rsidP="0095367A">
      <w:pPr>
        <w:adjustRightInd/>
        <w:spacing w:line="258" w:lineRule="exact"/>
        <w:rPr>
          <w:rFonts w:ascii="ＭＳ 明朝" w:eastAsia="ＭＳ Ｐ明朝" w:cs="ＭＳ Ｐ明朝"/>
          <w:bCs/>
          <w:color w:val="auto"/>
          <w:sz w:val="24"/>
          <w:szCs w:val="24"/>
        </w:rPr>
      </w:pPr>
    </w:p>
    <w:p w:rsidR="000626A7" w:rsidRDefault="000626A7" w:rsidP="0095367A">
      <w:pPr>
        <w:adjustRightInd/>
        <w:spacing w:line="258" w:lineRule="exact"/>
        <w:rPr>
          <w:rFonts w:ascii="ＭＳ 明朝" w:eastAsia="ＭＳ Ｐ明朝" w:cs="ＭＳ Ｐ明朝"/>
          <w:bCs/>
          <w:color w:val="auto"/>
          <w:sz w:val="24"/>
          <w:szCs w:val="24"/>
        </w:rPr>
      </w:pPr>
    </w:p>
    <w:p w:rsidR="00B43C8A" w:rsidRDefault="00B43C8A" w:rsidP="0095367A">
      <w:pPr>
        <w:adjustRightInd/>
        <w:spacing w:line="258" w:lineRule="exact"/>
        <w:rPr>
          <w:rFonts w:ascii="ＭＳ 明朝" w:eastAsia="ＭＳ Ｐ明朝" w:cs="ＭＳ Ｐ明朝"/>
          <w:bCs/>
          <w:color w:val="auto"/>
          <w:sz w:val="24"/>
          <w:szCs w:val="24"/>
        </w:rPr>
      </w:pPr>
    </w:p>
    <w:p w:rsidR="00B43C8A" w:rsidRDefault="00B43C8A" w:rsidP="004E3AA8">
      <w:pPr>
        <w:adjustRightInd/>
        <w:spacing w:line="258" w:lineRule="exact"/>
        <w:rPr>
          <w:rFonts w:ascii="ＭＳ 明朝" w:eastAsia="ＭＳ Ｐ明朝" w:cs="ＭＳ Ｐ明朝"/>
          <w:b/>
          <w:bCs/>
          <w:sz w:val="24"/>
          <w:szCs w:val="24"/>
        </w:rPr>
      </w:pPr>
    </w:p>
    <w:p w:rsidR="00B43C8A" w:rsidRPr="00B43C8A" w:rsidRDefault="00B43C8A" w:rsidP="004E3AA8">
      <w:pPr>
        <w:adjustRightInd/>
        <w:spacing w:line="258" w:lineRule="exact"/>
        <w:rPr>
          <w:rFonts w:ascii="ＭＳ 明朝" w:eastAsia="ＭＳ Ｐ明朝" w:cs="ＭＳ Ｐ明朝"/>
          <w:b/>
          <w:bCs/>
          <w:sz w:val="24"/>
          <w:szCs w:val="24"/>
        </w:rPr>
      </w:pPr>
    </w:p>
    <w:p w:rsidR="003062BA" w:rsidRDefault="003062BA" w:rsidP="004E3AA8">
      <w:pPr>
        <w:adjustRightInd/>
        <w:spacing w:line="258" w:lineRule="exact"/>
        <w:rPr>
          <w:rFonts w:ascii="ＭＳ 明朝" w:eastAsia="ＭＳ Ｐ明朝" w:cs="ＭＳ Ｐ明朝"/>
          <w:b/>
          <w:bCs/>
          <w:sz w:val="24"/>
          <w:szCs w:val="24"/>
        </w:rPr>
      </w:pPr>
      <w:r>
        <w:rPr>
          <w:rFonts w:ascii="ＭＳ 明朝" w:eastAsia="ＭＳ Ｐ明朝" w:cs="ＭＳ Ｐ明朝" w:hint="eastAsia"/>
          <w:b/>
          <w:bCs/>
          <w:sz w:val="24"/>
          <w:szCs w:val="24"/>
        </w:rPr>
        <w:t>＜次年度に向けて＞</w:t>
      </w:r>
    </w:p>
    <w:p w:rsidR="006D513B" w:rsidRDefault="006D513B" w:rsidP="00B43C8A">
      <w:pPr>
        <w:adjustRightInd/>
        <w:spacing w:line="280" w:lineRule="exact"/>
        <w:rPr>
          <w:rFonts w:ascii="ＭＳ 明朝" w:eastAsia="ＭＳ Ｐ明朝" w:cs="ＭＳ Ｐ明朝"/>
          <w:b/>
          <w:bCs/>
          <w:sz w:val="24"/>
          <w:szCs w:val="24"/>
        </w:rPr>
      </w:pPr>
    </w:p>
    <w:p w:rsidR="000F67EE" w:rsidRPr="00ED7BE4" w:rsidRDefault="000F67EE" w:rsidP="00B43C8A">
      <w:pPr>
        <w:adjustRightInd/>
        <w:spacing w:line="280" w:lineRule="exact"/>
        <w:rPr>
          <w:rFonts w:ascii="ＭＳ 明朝" w:eastAsia="ＭＳ Ｐ明朝" w:cs="ＭＳ Ｐ明朝"/>
          <w:b/>
          <w:bCs/>
          <w:sz w:val="24"/>
          <w:szCs w:val="24"/>
        </w:rPr>
      </w:pPr>
      <w:r w:rsidRPr="00ED7BE4">
        <w:rPr>
          <w:rFonts w:ascii="ＭＳ 明朝" w:eastAsia="ＭＳ Ｐ明朝" w:cs="ＭＳ Ｐ明朝" w:hint="eastAsia"/>
          <w:b/>
          <w:bCs/>
          <w:sz w:val="24"/>
          <w:szCs w:val="24"/>
        </w:rPr>
        <w:t>〇土づくり</w:t>
      </w:r>
    </w:p>
    <w:p w:rsidR="000F67EE" w:rsidRDefault="006F70D3" w:rsidP="00B43C8A">
      <w:pPr>
        <w:adjustRightInd/>
        <w:spacing w:line="280" w:lineRule="exact"/>
        <w:ind w:firstLineChars="100" w:firstLine="242"/>
        <w:rPr>
          <w:rFonts w:ascii="ＭＳ 明朝" w:eastAsia="ＭＳ Ｐ明朝" w:cs="ＭＳ Ｐ明朝"/>
          <w:bCs/>
          <w:sz w:val="24"/>
          <w:szCs w:val="24"/>
        </w:rPr>
      </w:pPr>
      <w:r>
        <w:rPr>
          <w:rFonts w:ascii="ＭＳ 明朝" w:eastAsia="ＭＳ Ｐ明朝" w:cs="ＭＳ Ｐ明朝" w:hint="eastAsia"/>
          <w:bCs/>
          <w:sz w:val="24"/>
          <w:szCs w:val="24"/>
        </w:rPr>
        <w:t>気候変動により、猛暑や日照不足など異常気象の年が多くなっています。このような条件下で水稲を安定的に生産するためには、根を丈夫に張らせ、土壌に必要な養分がバランスよく含まれていることが必要です。稲わらのすき込みや有機物の施用を行うとともに土壌診断を活用し、ケイ酸などの不足する養分を補うなどして、土づくりに取り組みましょう。</w:t>
      </w:r>
    </w:p>
    <w:p w:rsidR="00F3711F" w:rsidRDefault="00F3711F" w:rsidP="00F3711F">
      <w:pPr>
        <w:adjustRightInd/>
        <w:spacing w:line="280" w:lineRule="exact"/>
        <w:rPr>
          <w:rFonts w:ascii="ＭＳ 明朝" w:eastAsia="ＭＳ Ｐ明朝" w:cs="ＭＳ Ｐ明朝"/>
          <w:bCs/>
          <w:sz w:val="24"/>
          <w:szCs w:val="24"/>
        </w:rPr>
      </w:pPr>
    </w:p>
    <w:p w:rsidR="00F3711F" w:rsidRDefault="00F3711F" w:rsidP="00F3711F">
      <w:pPr>
        <w:adjustRightInd/>
        <w:spacing w:line="280" w:lineRule="exact"/>
        <w:rPr>
          <w:rFonts w:ascii="ＭＳ 明朝" w:eastAsia="ＭＳ Ｐ明朝" w:cs="ＭＳ Ｐ明朝"/>
          <w:bCs/>
          <w:sz w:val="24"/>
          <w:szCs w:val="24"/>
        </w:rPr>
      </w:pPr>
      <w:r w:rsidRPr="00ED7BE4">
        <w:rPr>
          <w:rFonts w:ascii="ＭＳ 明朝" w:eastAsia="ＭＳ Ｐ明朝" w:cs="ＭＳ Ｐ明朝" w:hint="eastAsia"/>
          <w:b/>
          <w:bCs/>
          <w:sz w:val="24"/>
          <w:szCs w:val="24"/>
        </w:rPr>
        <w:t>〇</w:t>
      </w:r>
      <w:r>
        <w:rPr>
          <w:rFonts w:ascii="ＭＳ 明朝" w:eastAsia="ＭＳ Ｐ明朝" w:cs="ＭＳ Ｐ明朝" w:hint="eastAsia"/>
          <w:b/>
          <w:bCs/>
          <w:sz w:val="24"/>
          <w:szCs w:val="24"/>
        </w:rPr>
        <w:t>スクミリンゴガイ（ジャンボタニシ）対策</w:t>
      </w:r>
    </w:p>
    <w:p w:rsidR="00F3711F" w:rsidRDefault="006F70D3" w:rsidP="00F3711F">
      <w:pPr>
        <w:adjustRightInd/>
        <w:spacing w:line="280" w:lineRule="exact"/>
        <w:ind w:firstLineChars="100" w:firstLine="242"/>
        <w:rPr>
          <w:rFonts w:ascii="ＭＳ 明朝" w:eastAsia="ＭＳ Ｐ明朝" w:cs="ＭＳ Ｐ明朝"/>
          <w:bCs/>
          <w:sz w:val="24"/>
          <w:szCs w:val="24"/>
        </w:rPr>
      </w:pPr>
      <w:r w:rsidRPr="00F3711F">
        <w:rPr>
          <w:rFonts w:ascii="ＭＳ Ｐ明朝" w:eastAsia="ＭＳ Ｐ明朝" w:hAnsi="ＭＳ Ｐ明朝" w:hint="eastAsia"/>
          <w:sz w:val="24"/>
          <w:szCs w:val="24"/>
        </w:rPr>
        <w:t>スクミリンゴガイ（ジャンボタニシ）の発生が多かったほ場では、土壌が乾燥して硬い時期に、低速で土壌を細かく砕くように耕起を行い、貝を物理的に破砕するとともに冬の寒さにさらして殺貝しましょう。</w:t>
      </w:r>
    </w:p>
    <w:p w:rsidR="000F67EE" w:rsidRPr="00FD38CA" w:rsidRDefault="000F67EE" w:rsidP="00B43C8A">
      <w:pPr>
        <w:adjustRightInd/>
        <w:spacing w:line="280" w:lineRule="exact"/>
        <w:rPr>
          <w:rFonts w:ascii="ＭＳ 明朝" w:eastAsia="ＭＳ Ｐ明朝" w:cs="ＭＳ Ｐ明朝"/>
          <w:bCs/>
          <w:sz w:val="24"/>
          <w:szCs w:val="24"/>
        </w:rPr>
      </w:pPr>
    </w:p>
    <w:p w:rsidR="009E27D6" w:rsidRPr="00A02E53" w:rsidRDefault="003062BA" w:rsidP="00B43C8A">
      <w:pPr>
        <w:adjustRightInd/>
        <w:spacing w:line="280" w:lineRule="exact"/>
        <w:rPr>
          <w:rFonts w:ascii="ＭＳ 明朝" w:eastAsia="ＭＳ Ｐ明朝" w:cs="ＭＳ Ｐ明朝"/>
          <w:b/>
          <w:bCs/>
          <w:sz w:val="24"/>
          <w:szCs w:val="24"/>
        </w:rPr>
      </w:pPr>
      <w:r>
        <w:rPr>
          <w:rFonts w:ascii="ＭＳ 明朝" w:eastAsia="ＭＳ Ｐ明朝" w:cs="ＭＳ Ｐ明朝" w:hint="eastAsia"/>
          <w:b/>
          <w:bCs/>
          <w:sz w:val="24"/>
          <w:szCs w:val="24"/>
        </w:rPr>
        <w:t>○</w:t>
      </w:r>
      <w:r w:rsidR="002C4BF4">
        <w:rPr>
          <w:rFonts w:ascii="ＭＳ 明朝" w:eastAsia="ＭＳ Ｐ明朝" w:cs="ＭＳ Ｐ明朝" w:hint="eastAsia"/>
          <w:b/>
          <w:bCs/>
          <w:sz w:val="24"/>
          <w:szCs w:val="24"/>
        </w:rPr>
        <w:t>病害虫防除</w:t>
      </w:r>
    </w:p>
    <w:p w:rsidR="006F70D3" w:rsidRDefault="006F70D3" w:rsidP="006F70D3">
      <w:pPr>
        <w:adjustRightInd/>
        <w:spacing w:line="280" w:lineRule="exact"/>
        <w:ind w:firstLineChars="100" w:firstLine="242"/>
        <w:rPr>
          <w:rFonts w:ascii="ＭＳ 明朝" w:eastAsia="ＭＳ Ｐ明朝" w:cs="ＭＳ Ｐ明朝"/>
          <w:sz w:val="24"/>
          <w:szCs w:val="24"/>
        </w:rPr>
      </w:pPr>
      <w:r>
        <w:rPr>
          <w:rFonts w:ascii="ＭＳ 明朝" w:eastAsia="ＭＳ Ｐ明朝" w:cs="ＭＳ Ｐ明朝" w:hint="eastAsia"/>
          <w:sz w:val="24"/>
          <w:szCs w:val="24"/>
        </w:rPr>
        <w:t>いもち病については、収量に大きく影響する病害であり、まずは葉いもちの発生を抑えて穂いもちへの移行を防ぐことが肝要です。箱施用剤の使用など、予防を中心とした適期防除を心がけましょう。</w:t>
      </w:r>
    </w:p>
    <w:p w:rsidR="009570E9" w:rsidRDefault="006F70D3" w:rsidP="006F70D3">
      <w:pPr>
        <w:adjustRightInd/>
        <w:spacing w:line="280" w:lineRule="exact"/>
        <w:ind w:firstLineChars="100" w:firstLine="242"/>
        <w:rPr>
          <w:rFonts w:ascii="ＭＳ 明朝" w:eastAsia="ＭＳ Ｐ明朝" w:cs="ＭＳ Ｐ明朝"/>
          <w:bCs/>
          <w:sz w:val="24"/>
          <w:szCs w:val="24"/>
        </w:rPr>
      </w:pPr>
      <w:r>
        <w:rPr>
          <w:rFonts w:ascii="ＭＳ 明朝" w:eastAsia="ＭＳ Ｐ明朝" w:cs="ＭＳ Ｐ明朝" w:hint="eastAsia"/>
          <w:bCs/>
          <w:sz w:val="24"/>
          <w:szCs w:val="24"/>
        </w:rPr>
        <w:t>本年産では、</w:t>
      </w:r>
      <w:r w:rsidRPr="00A02E53">
        <w:rPr>
          <w:rFonts w:ascii="ＭＳ 明朝" w:eastAsia="ＭＳ Ｐ明朝" w:cs="ＭＳ Ｐ明朝" w:hint="eastAsia"/>
          <w:bCs/>
          <w:sz w:val="24"/>
          <w:szCs w:val="24"/>
        </w:rPr>
        <w:t>カメムシ</w:t>
      </w:r>
      <w:r>
        <w:rPr>
          <w:rFonts w:ascii="ＭＳ 明朝" w:eastAsia="ＭＳ Ｐ明朝" w:cs="ＭＳ Ｐ明朝" w:hint="eastAsia"/>
          <w:bCs/>
          <w:sz w:val="24"/>
          <w:szCs w:val="24"/>
        </w:rPr>
        <w:t>類の被害が多くなりました。近年は暖冬傾向が続いているため、カメムシ類が越冬しやすい環境にあり、今後も多発が懸念されます。不稔籾の発生や</w:t>
      </w:r>
      <w:r w:rsidRPr="00A02E53">
        <w:rPr>
          <w:rFonts w:ascii="ＭＳ 明朝" w:eastAsia="ＭＳ Ｐ明朝" w:cs="ＭＳ Ｐ明朝" w:hint="eastAsia"/>
          <w:bCs/>
          <w:sz w:val="24"/>
          <w:szCs w:val="24"/>
        </w:rPr>
        <w:t>斑点米</w:t>
      </w:r>
      <w:r>
        <w:rPr>
          <w:rFonts w:ascii="ＭＳ 明朝" w:eastAsia="ＭＳ Ｐ明朝" w:cs="ＭＳ Ｐ明朝" w:hint="eastAsia"/>
          <w:bCs/>
          <w:sz w:val="24"/>
          <w:szCs w:val="24"/>
        </w:rPr>
        <w:t>により収量、</w:t>
      </w:r>
      <w:r w:rsidRPr="00A02E53">
        <w:rPr>
          <w:rFonts w:ascii="ＭＳ 明朝" w:eastAsia="ＭＳ Ｐ明朝" w:cs="ＭＳ Ｐ明朝" w:hint="eastAsia"/>
          <w:bCs/>
          <w:sz w:val="24"/>
          <w:szCs w:val="24"/>
        </w:rPr>
        <w:t>品質</w:t>
      </w:r>
      <w:r>
        <w:rPr>
          <w:rFonts w:ascii="ＭＳ 明朝" w:eastAsia="ＭＳ Ｐ明朝" w:cs="ＭＳ Ｐ明朝" w:hint="eastAsia"/>
          <w:bCs/>
          <w:sz w:val="24"/>
          <w:szCs w:val="24"/>
        </w:rPr>
        <w:t>の低下要因となります。</w:t>
      </w:r>
      <w:r w:rsidRPr="00A02E53">
        <w:rPr>
          <w:rFonts w:ascii="ＭＳ 明朝" w:eastAsia="ＭＳ Ｐ明朝" w:cs="ＭＳ Ｐ明朝" w:hint="eastAsia"/>
          <w:bCs/>
          <w:sz w:val="24"/>
          <w:szCs w:val="24"/>
        </w:rPr>
        <w:t>ほ場周囲の荒廃地対策や草刈り、</w:t>
      </w:r>
      <w:r>
        <w:rPr>
          <w:rFonts w:ascii="ＭＳ 明朝" w:eastAsia="ＭＳ Ｐ明朝" w:cs="ＭＳ Ｐ明朝" w:hint="eastAsia"/>
          <w:bCs/>
          <w:sz w:val="24"/>
          <w:szCs w:val="24"/>
        </w:rPr>
        <w:t>穂揃い期以降の地域</w:t>
      </w:r>
      <w:r w:rsidRPr="00A02E53">
        <w:rPr>
          <w:rFonts w:ascii="ＭＳ 明朝" w:eastAsia="ＭＳ Ｐ明朝" w:cs="ＭＳ Ｐ明朝" w:hint="eastAsia"/>
          <w:bCs/>
          <w:sz w:val="24"/>
          <w:szCs w:val="24"/>
        </w:rPr>
        <w:t>一斉防除</w:t>
      </w:r>
      <w:r>
        <w:rPr>
          <w:rFonts w:ascii="ＭＳ 明朝" w:eastAsia="ＭＳ Ｐ明朝" w:cs="ＭＳ Ｐ明朝" w:hint="eastAsia"/>
          <w:bCs/>
          <w:sz w:val="24"/>
          <w:szCs w:val="24"/>
        </w:rPr>
        <w:t>など</w:t>
      </w:r>
      <w:r w:rsidRPr="00A02E53">
        <w:rPr>
          <w:rFonts w:ascii="ＭＳ 明朝" w:eastAsia="ＭＳ Ｐ明朝" w:cs="ＭＳ Ｐ明朝" w:hint="eastAsia"/>
          <w:bCs/>
          <w:sz w:val="24"/>
          <w:szCs w:val="24"/>
        </w:rPr>
        <w:t>を組み合わせて、カメムシ</w:t>
      </w:r>
      <w:r>
        <w:rPr>
          <w:rFonts w:ascii="ＭＳ 明朝" w:eastAsia="ＭＳ Ｐ明朝" w:cs="ＭＳ Ｐ明朝" w:hint="eastAsia"/>
          <w:bCs/>
          <w:sz w:val="24"/>
          <w:szCs w:val="24"/>
        </w:rPr>
        <w:t>類の被害を防ぎ</w:t>
      </w:r>
      <w:r w:rsidRPr="00A02E53">
        <w:rPr>
          <w:rFonts w:ascii="ＭＳ 明朝" w:eastAsia="ＭＳ Ｐ明朝" w:cs="ＭＳ Ｐ明朝" w:hint="eastAsia"/>
          <w:bCs/>
          <w:sz w:val="24"/>
          <w:szCs w:val="24"/>
        </w:rPr>
        <w:t>ましょう</w:t>
      </w:r>
      <w:r>
        <w:rPr>
          <w:rFonts w:ascii="ＭＳ 明朝" w:eastAsia="ＭＳ Ｐ明朝" w:cs="ＭＳ Ｐ明朝" w:hint="eastAsia"/>
          <w:bCs/>
          <w:sz w:val="24"/>
          <w:szCs w:val="24"/>
        </w:rPr>
        <w:t>。</w:t>
      </w:r>
    </w:p>
    <w:p w:rsidR="001B7DD6" w:rsidRDefault="001B7DD6" w:rsidP="00B43C8A">
      <w:pPr>
        <w:adjustRightInd/>
        <w:spacing w:line="280" w:lineRule="exact"/>
        <w:rPr>
          <w:rFonts w:ascii="ＭＳ 明朝" w:eastAsia="ＭＳ Ｐ明朝" w:cs="ＭＳ Ｐ明朝"/>
          <w:bCs/>
          <w:sz w:val="24"/>
          <w:szCs w:val="24"/>
        </w:rPr>
      </w:pPr>
    </w:p>
    <w:p w:rsidR="00D50612" w:rsidRPr="00D50612" w:rsidRDefault="00D50612" w:rsidP="00D50612">
      <w:pPr>
        <w:adjustRightInd/>
        <w:spacing w:line="280" w:lineRule="exact"/>
        <w:rPr>
          <w:rFonts w:ascii="ＭＳ 明朝" w:eastAsia="ＭＳ Ｐ明朝" w:cs="ＭＳ Ｐ明朝"/>
          <w:b/>
          <w:bCs/>
          <w:sz w:val="24"/>
          <w:szCs w:val="24"/>
        </w:rPr>
      </w:pPr>
      <w:r w:rsidRPr="00D50612">
        <w:rPr>
          <w:rFonts w:ascii="ＭＳ 明朝" w:eastAsia="ＭＳ Ｐ明朝" w:cs="ＭＳ Ｐ明朝" w:hint="eastAsia"/>
          <w:b/>
          <w:bCs/>
          <w:sz w:val="24"/>
          <w:szCs w:val="24"/>
        </w:rPr>
        <w:t>〇白未熟粒対策</w:t>
      </w:r>
    </w:p>
    <w:p w:rsidR="00256032" w:rsidRDefault="00D50612" w:rsidP="00B43C8A">
      <w:pPr>
        <w:adjustRightInd/>
        <w:spacing w:line="280" w:lineRule="exact"/>
        <w:rPr>
          <w:rFonts w:ascii="ＭＳ 明朝" w:eastAsia="ＭＳ Ｐ明朝" w:cs="ＭＳ Ｐ明朝"/>
          <w:bCs/>
          <w:sz w:val="24"/>
          <w:szCs w:val="24"/>
        </w:rPr>
      </w:pPr>
      <w:r w:rsidRPr="00D50612">
        <w:rPr>
          <w:rFonts w:ascii="ＭＳ 明朝" w:eastAsia="ＭＳ Ｐ明朝" w:cs="ＭＳ Ｐ明朝" w:hint="eastAsia"/>
          <w:bCs/>
          <w:sz w:val="24"/>
          <w:szCs w:val="24"/>
        </w:rPr>
        <w:t xml:space="preserve">　出穂期以降に高温が続くことが予測される場合は白未熟粒が多発する可能性が高まります。このような場合には耐暑肥として、出穂期に窒素成分で</w:t>
      </w:r>
      <w:r w:rsidRPr="00D50612">
        <w:rPr>
          <w:rFonts w:ascii="ＭＳ 明朝" w:eastAsia="ＭＳ Ｐ明朝" w:cs="ＭＳ Ｐ明朝" w:hint="eastAsia"/>
          <w:bCs/>
          <w:sz w:val="24"/>
          <w:szCs w:val="24"/>
        </w:rPr>
        <w:t>1kg/10a</w:t>
      </w:r>
      <w:r w:rsidRPr="00D50612">
        <w:rPr>
          <w:rFonts w:ascii="ＭＳ 明朝" w:eastAsia="ＭＳ Ｐ明朝" w:cs="ＭＳ Ｐ明朝" w:hint="eastAsia"/>
          <w:bCs/>
          <w:sz w:val="24"/>
          <w:szCs w:val="24"/>
        </w:rPr>
        <w:t>程度を施用することで、白未熟粒の発生を抑える効果があります。</w:t>
      </w:r>
    </w:p>
    <w:p w:rsidR="001B7DD6" w:rsidRPr="00ED7BE4" w:rsidRDefault="00ED7BE4" w:rsidP="00FA6DC7">
      <w:pPr>
        <w:adjustRightInd/>
        <w:spacing w:line="280" w:lineRule="exact"/>
        <w:rPr>
          <w:rFonts w:ascii="ＭＳ 明朝" w:eastAsia="ＭＳ Ｐ明朝" w:cs="ＭＳ Ｐ明朝"/>
          <w:b/>
          <w:bCs/>
          <w:sz w:val="24"/>
          <w:szCs w:val="24"/>
        </w:rPr>
      </w:pPr>
      <w:r w:rsidRPr="00ED7BE4">
        <w:rPr>
          <w:rFonts w:ascii="ＭＳ 明朝" w:eastAsia="ＭＳ Ｐ明朝" w:cs="ＭＳ Ｐ明朝" w:hint="eastAsia"/>
          <w:b/>
          <w:bCs/>
          <w:sz w:val="24"/>
          <w:szCs w:val="24"/>
        </w:rPr>
        <w:lastRenderedPageBreak/>
        <w:t>〇</w:t>
      </w:r>
      <w:r w:rsidR="00654650">
        <w:rPr>
          <w:rFonts w:ascii="ＭＳ 明朝" w:eastAsia="ＭＳ Ｐ明朝" w:cs="ＭＳ Ｐ明朝" w:hint="eastAsia"/>
          <w:b/>
          <w:bCs/>
          <w:sz w:val="24"/>
          <w:szCs w:val="24"/>
        </w:rPr>
        <w:t>適切な水管理</w:t>
      </w:r>
    </w:p>
    <w:p w:rsidR="006F70D3" w:rsidRDefault="006F70D3" w:rsidP="006F70D3">
      <w:pPr>
        <w:adjustRightInd/>
        <w:spacing w:line="280" w:lineRule="exact"/>
        <w:ind w:firstLineChars="100" w:firstLine="242"/>
        <w:rPr>
          <w:rFonts w:ascii="ＭＳ 明朝" w:eastAsia="ＭＳ Ｐ明朝" w:cs="ＭＳ Ｐ明朝"/>
          <w:bCs/>
          <w:sz w:val="24"/>
          <w:szCs w:val="24"/>
        </w:rPr>
      </w:pPr>
      <w:r w:rsidRPr="001B5067">
        <w:rPr>
          <w:rFonts w:ascii="ＭＳ 明朝" w:hAnsi="ＭＳ 明朝"/>
          <w:sz w:val="24"/>
          <w:szCs w:val="24"/>
        </w:rPr>
        <w:t>田面が</w:t>
      </w:r>
      <w:r>
        <w:rPr>
          <w:rFonts w:ascii="ＭＳ 明朝" w:hAnsi="ＭＳ 明朝" w:hint="eastAsia"/>
          <w:sz w:val="24"/>
          <w:szCs w:val="24"/>
        </w:rPr>
        <w:t>均平でない</w:t>
      </w:r>
      <w:r>
        <w:rPr>
          <w:rFonts w:ascii="ＭＳ 明朝" w:hAnsi="ＭＳ 明朝"/>
          <w:sz w:val="24"/>
          <w:szCs w:val="24"/>
        </w:rPr>
        <w:t>と、</w:t>
      </w:r>
      <w:r>
        <w:rPr>
          <w:rFonts w:ascii="ＭＳ 明朝" w:hAnsi="ＭＳ 明朝" w:hint="eastAsia"/>
          <w:sz w:val="24"/>
          <w:szCs w:val="24"/>
        </w:rPr>
        <w:t>移植後の水管理や</w:t>
      </w:r>
      <w:r>
        <w:rPr>
          <w:rFonts w:ascii="ＭＳ 明朝" w:hAnsi="ＭＳ 明朝"/>
          <w:sz w:val="24"/>
          <w:szCs w:val="24"/>
        </w:rPr>
        <w:t>除草剤の効果</w:t>
      </w:r>
      <w:r w:rsidRPr="001B5067">
        <w:rPr>
          <w:rFonts w:ascii="ＭＳ 明朝" w:hAnsi="ＭＳ 明朝"/>
          <w:sz w:val="24"/>
          <w:szCs w:val="24"/>
        </w:rPr>
        <w:t>が不安定とな</w:t>
      </w:r>
      <w:r>
        <w:rPr>
          <w:rFonts w:ascii="ＭＳ 明朝" w:hAnsi="ＭＳ 明朝" w:hint="eastAsia"/>
          <w:sz w:val="24"/>
          <w:szCs w:val="24"/>
        </w:rPr>
        <w:t>ります</w:t>
      </w:r>
      <w:r w:rsidRPr="001B5067">
        <w:rPr>
          <w:rFonts w:ascii="ＭＳ 明朝" w:hAnsi="ＭＳ 明朝"/>
          <w:sz w:val="24"/>
          <w:szCs w:val="24"/>
        </w:rPr>
        <w:t>。このため、</w:t>
      </w:r>
      <w:r>
        <w:rPr>
          <w:rFonts w:ascii="ＭＳ 明朝" w:hAnsi="ＭＳ 明朝" w:hint="eastAsia"/>
          <w:sz w:val="24"/>
          <w:szCs w:val="24"/>
        </w:rPr>
        <w:t>耕起や代搔き時に均平</w:t>
      </w:r>
      <w:r w:rsidRPr="001B5067">
        <w:rPr>
          <w:rFonts w:ascii="ＭＳ 明朝" w:hAnsi="ＭＳ 明朝"/>
          <w:sz w:val="24"/>
          <w:szCs w:val="24"/>
        </w:rPr>
        <w:t>を確保する</w:t>
      </w:r>
      <w:r>
        <w:rPr>
          <w:rFonts w:ascii="ＭＳ 明朝" w:hAnsi="ＭＳ 明朝" w:hint="eastAsia"/>
          <w:sz w:val="24"/>
          <w:szCs w:val="24"/>
        </w:rPr>
        <w:t>ようにしましょう</w:t>
      </w:r>
      <w:r w:rsidRPr="001B5067">
        <w:rPr>
          <w:rFonts w:ascii="ＭＳ 明朝" w:hAnsi="ＭＳ 明朝"/>
          <w:sz w:val="24"/>
          <w:szCs w:val="24"/>
        </w:rPr>
        <w:t>。</w:t>
      </w:r>
    </w:p>
    <w:p w:rsidR="006F70D3" w:rsidRDefault="006F70D3" w:rsidP="006F70D3">
      <w:pPr>
        <w:adjustRightInd/>
        <w:spacing w:line="280" w:lineRule="exact"/>
        <w:ind w:firstLineChars="100" w:firstLine="242"/>
        <w:rPr>
          <w:rFonts w:ascii="ＭＳ Ｐ明朝" w:eastAsia="ＭＳ Ｐ明朝" w:hAnsi="ＭＳ Ｐ明朝" w:cs="ＭＳＰ明朝-WinCharSetFFFF-H"/>
          <w:color w:val="auto"/>
          <w:sz w:val="24"/>
          <w:szCs w:val="24"/>
        </w:rPr>
      </w:pPr>
      <w:r>
        <w:rPr>
          <w:rFonts w:ascii="ＭＳ 明朝" w:eastAsia="ＭＳ Ｐ明朝" w:cs="ＭＳ Ｐ明朝" w:hint="eastAsia"/>
          <w:bCs/>
          <w:sz w:val="24"/>
          <w:szCs w:val="24"/>
        </w:rPr>
        <w:t>活着後は、</w:t>
      </w:r>
      <w:r w:rsidRPr="00654650">
        <w:rPr>
          <w:rFonts w:ascii="ＭＳ Ｐ明朝" w:eastAsia="ＭＳ Ｐ明朝" w:hAnsi="ＭＳ Ｐ明朝" w:cs="ＭＳＰ明朝-WinCharSetFFFF-H" w:hint="eastAsia"/>
          <w:color w:val="auto"/>
          <w:sz w:val="24"/>
          <w:szCs w:val="24"/>
        </w:rPr>
        <w:t>できるだけ浅水管理(２～３cm)にして日中の水温確保に努め、分げつの発生を促しましょう。</w:t>
      </w:r>
      <w:r>
        <w:rPr>
          <w:rFonts w:ascii="ＭＳ Ｐ明朝" w:eastAsia="ＭＳ Ｐ明朝" w:hAnsi="ＭＳ Ｐ明朝" w:cs="ＭＳＰ明朝-WinCharSetFFFF-H" w:hint="eastAsia"/>
          <w:color w:val="auto"/>
          <w:sz w:val="24"/>
          <w:szCs w:val="24"/>
        </w:rPr>
        <w:t>本年度のように５月</w:t>
      </w:r>
      <w:r w:rsidR="00F95FB4">
        <w:rPr>
          <w:rFonts w:ascii="ＭＳ Ｐ明朝" w:eastAsia="ＭＳ Ｐ明朝" w:hAnsi="ＭＳ Ｐ明朝" w:cs="ＭＳＰ明朝-WinCharSetFFFF-H" w:hint="eastAsia"/>
          <w:color w:val="auto"/>
          <w:sz w:val="24"/>
          <w:szCs w:val="24"/>
        </w:rPr>
        <w:t>から６月</w:t>
      </w:r>
      <w:r w:rsidR="008215A7">
        <w:rPr>
          <w:rFonts w:ascii="ＭＳ Ｐ明朝" w:eastAsia="ＭＳ Ｐ明朝" w:hAnsi="ＭＳ Ｐ明朝" w:cs="ＭＳＰ明朝-WinCharSetFFFF-H" w:hint="eastAsia"/>
          <w:color w:val="auto"/>
          <w:sz w:val="24"/>
          <w:szCs w:val="24"/>
        </w:rPr>
        <w:t>に天候がすぐれない場合</w:t>
      </w:r>
      <w:r>
        <w:rPr>
          <w:rFonts w:ascii="ＭＳ Ｐ明朝" w:eastAsia="ＭＳ Ｐ明朝" w:hAnsi="ＭＳ Ｐ明朝" w:cs="ＭＳＰ明朝-WinCharSetFFFF-H" w:hint="eastAsia"/>
          <w:color w:val="auto"/>
          <w:sz w:val="24"/>
          <w:szCs w:val="24"/>
        </w:rPr>
        <w:t>は特に初期の水管理に注意が必要です。</w:t>
      </w:r>
    </w:p>
    <w:p w:rsidR="006F70D3" w:rsidRDefault="006F70D3" w:rsidP="006F70D3">
      <w:pPr>
        <w:adjustRightInd/>
        <w:spacing w:line="280" w:lineRule="exact"/>
        <w:ind w:firstLineChars="100" w:firstLine="242"/>
        <w:rPr>
          <w:rFonts w:ascii="ＭＳ Ｐ明朝" w:eastAsia="ＭＳ Ｐ明朝" w:hAnsi="ＭＳ Ｐ明朝" w:cs="ＭＳＰ明朝-WinCharSetFFFF-H"/>
          <w:color w:val="auto"/>
          <w:sz w:val="24"/>
          <w:szCs w:val="24"/>
        </w:rPr>
      </w:pPr>
      <w:r w:rsidRPr="00654650">
        <w:rPr>
          <w:rFonts w:ascii="ＭＳ Ｐ明朝" w:eastAsia="ＭＳ Ｐ明朝" w:hAnsi="ＭＳ Ｐ明朝" w:cs="ＭＳＰ明朝-WinCharSetFFFF-H" w:hint="eastAsia"/>
          <w:color w:val="auto"/>
          <w:sz w:val="24"/>
          <w:szCs w:val="24"/>
        </w:rPr>
        <w:t>水を溜め</w:t>
      </w:r>
      <w:r>
        <w:rPr>
          <w:rFonts w:ascii="ＭＳ Ｐ明朝" w:eastAsia="ＭＳ Ｐ明朝" w:hAnsi="ＭＳ Ｐ明朝" w:cs="ＭＳＰ明朝-WinCharSetFFFF-H" w:hint="eastAsia"/>
          <w:color w:val="auto"/>
          <w:sz w:val="24"/>
          <w:szCs w:val="24"/>
        </w:rPr>
        <w:t>っぱなしにする</w:t>
      </w:r>
      <w:r w:rsidRPr="00654650">
        <w:rPr>
          <w:rFonts w:ascii="ＭＳ Ｐ明朝" w:eastAsia="ＭＳ Ｐ明朝" w:hAnsi="ＭＳ Ｐ明朝" w:cs="ＭＳＰ明朝-WinCharSetFFFF-H" w:hint="eastAsia"/>
          <w:color w:val="auto"/>
          <w:sz w:val="24"/>
          <w:szCs w:val="24"/>
        </w:rPr>
        <w:t>と、</w:t>
      </w:r>
      <w:r>
        <w:rPr>
          <w:rFonts w:ascii="ＭＳ Ｐ明朝" w:eastAsia="ＭＳ Ｐ明朝" w:hAnsi="ＭＳ Ｐ明朝" w:cs="ＭＳＰ明朝-WinCharSetFFFF-H" w:hint="eastAsia"/>
          <w:color w:val="auto"/>
          <w:sz w:val="24"/>
          <w:szCs w:val="24"/>
        </w:rPr>
        <w:t>土中の</w:t>
      </w:r>
      <w:r w:rsidRPr="00654650">
        <w:rPr>
          <w:rFonts w:ascii="ＭＳ Ｐ明朝" w:eastAsia="ＭＳ Ｐ明朝" w:hAnsi="ＭＳ Ｐ明朝" w:cs="ＭＳＰ明朝-WinCharSetFFFF-H" w:hint="eastAsia"/>
          <w:color w:val="auto"/>
          <w:sz w:val="24"/>
          <w:szCs w:val="24"/>
        </w:rPr>
        <w:t>酸素が不足することによって、根</w:t>
      </w:r>
      <w:r>
        <w:rPr>
          <w:rFonts w:ascii="ＭＳ Ｐ明朝" w:eastAsia="ＭＳ Ｐ明朝" w:hAnsi="ＭＳ Ｐ明朝" w:cs="ＭＳＰ明朝-WinCharSetFFFF-H" w:hint="eastAsia"/>
          <w:color w:val="auto"/>
          <w:sz w:val="24"/>
          <w:szCs w:val="24"/>
        </w:rPr>
        <w:t>が弱り、</w:t>
      </w:r>
      <w:r w:rsidRPr="00654650">
        <w:rPr>
          <w:rFonts w:ascii="ＭＳ Ｐ明朝" w:eastAsia="ＭＳ Ｐ明朝" w:hAnsi="ＭＳ Ｐ明朝" w:cs="ＭＳＰ明朝-WinCharSetFFFF-H" w:hint="eastAsia"/>
          <w:color w:val="auto"/>
          <w:sz w:val="24"/>
          <w:szCs w:val="24"/>
        </w:rPr>
        <w:t>下葉の</w:t>
      </w:r>
      <w:r>
        <w:rPr>
          <w:rFonts w:ascii="ＭＳ Ｐ明朝" w:eastAsia="ＭＳ Ｐ明朝" w:hAnsi="ＭＳ Ｐ明朝" w:cs="ＭＳＰ明朝-WinCharSetFFFF-H" w:hint="eastAsia"/>
          <w:color w:val="auto"/>
          <w:sz w:val="24"/>
          <w:szCs w:val="24"/>
        </w:rPr>
        <w:t>黄化や</w:t>
      </w:r>
      <w:r w:rsidRPr="00654650">
        <w:rPr>
          <w:rFonts w:ascii="ＭＳ Ｐ明朝" w:eastAsia="ＭＳ Ｐ明朝" w:hAnsi="ＭＳ Ｐ明朝" w:cs="ＭＳＰ明朝-WinCharSetFFFF-H" w:hint="eastAsia"/>
          <w:color w:val="auto"/>
          <w:sz w:val="24"/>
          <w:szCs w:val="24"/>
        </w:rPr>
        <w:t>枯れ上がりが進みます</w:t>
      </w:r>
      <w:r>
        <w:rPr>
          <w:rFonts w:ascii="ＭＳ Ｐ明朝" w:eastAsia="ＭＳ Ｐ明朝" w:hAnsi="ＭＳ Ｐ明朝" w:cs="ＭＳＰ明朝-WinCharSetFFFF-H" w:hint="eastAsia"/>
          <w:color w:val="auto"/>
          <w:sz w:val="24"/>
          <w:szCs w:val="24"/>
        </w:rPr>
        <w:t>。中干しまでに間がある場合は、一旦軽く干して再度入水しましょう。</w:t>
      </w:r>
    </w:p>
    <w:p w:rsidR="006F70D3" w:rsidRDefault="006F70D3" w:rsidP="006F70D3">
      <w:pPr>
        <w:adjustRightInd/>
        <w:spacing w:line="280" w:lineRule="exact"/>
        <w:ind w:firstLineChars="100" w:firstLine="242"/>
        <w:rPr>
          <w:rFonts w:ascii="ＭＳ Ｐ明朝" w:eastAsia="ＭＳ Ｐ明朝" w:hAnsi="ＭＳ Ｐ明朝" w:cs="ＭＳＰ明朝-WinCharSetFFFF-H"/>
          <w:color w:val="auto"/>
          <w:sz w:val="24"/>
          <w:szCs w:val="24"/>
        </w:rPr>
      </w:pPr>
      <w:r>
        <w:rPr>
          <w:rFonts w:ascii="ＭＳ 明朝" w:eastAsia="ＭＳ Ｐ明朝" w:cs="ＭＳ Ｐ明朝" w:hint="eastAsia"/>
          <w:bCs/>
          <w:sz w:val="24"/>
          <w:szCs w:val="24"/>
        </w:rPr>
        <w:t>中干しは、生育状況に応じて開始時期を調整しましょう。１株２０本程度の茎数が目安です。</w:t>
      </w:r>
      <w:r w:rsidRPr="00FA6DC7">
        <w:rPr>
          <w:rFonts w:ascii="ＭＳ Ｐ明朝" w:eastAsia="ＭＳ Ｐ明朝" w:hAnsi="ＭＳ Ｐ明朝" w:cs="ＭＳＰ明朝-WinCharSetFFFF-H" w:hint="eastAsia"/>
          <w:color w:val="auto"/>
          <w:sz w:val="24"/>
          <w:szCs w:val="24"/>
        </w:rPr>
        <w:t>土壌表面に小さい亀裂が入れば</w:t>
      </w:r>
      <w:r>
        <w:rPr>
          <w:rFonts w:ascii="ＭＳ Ｐ明朝" w:eastAsia="ＭＳ Ｐ明朝" w:hAnsi="ＭＳ Ｐ明朝" w:cs="ＭＳＰ明朝-WinCharSetFFFF-H" w:hint="eastAsia"/>
          <w:color w:val="auto"/>
          <w:sz w:val="24"/>
          <w:szCs w:val="24"/>
        </w:rPr>
        <w:t>中干し</w:t>
      </w:r>
      <w:r w:rsidRPr="00FA6DC7">
        <w:rPr>
          <w:rFonts w:ascii="ＭＳ Ｐ明朝" w:eastAsia="ＭＳ Ｐ明朝" w:hAnsi="ＭＳ Ｐ明朝" w:cs="ＭＳＰ明朝-WinCharSetFFFF-H" w:hint="eastAsia"/>
          <w:color w:val="auto"/>
          <w:sz w:val="24"/>
          <w:szCs w:val="24"/>
        </w:rPr>
        <w:t>終了です。中干し後は、こまめな間断かん水を行い、土壌に適度な水分と酸素を供給し、根の健全化に努めましょう。</w:t>
      </w:r>
    </w:p>
    <w:p w:rsidR="007642C0" w:rsidRDefault="006F70D3" w:rsidP="006F70D3">
      <w:pPr>
        <w:adjustRightInd/>
        <w:spacing w:line="280" w:lineRule="exact"/>
        <w:ind w:firstLineChars="100" w:firstLine="242"/>
        <w:rPr>
          <w:rFonts w:ascii="ＭＳ 明朝" w:eastAsia="ＭＳ Ｐ明朝" w:cs="ＭＳ Ｐ明朝"/>
          <w:bCs/>
          <w:sz w:val="24"/>
          <w:szCs w:val="24"/>
        </w:rPr>
      </w:pPr>
      <w:r>
        <w:rPr>
          <w:rFonts w:ascii="ＭＳ 明朝" w:eastAsia="ＭＳ Ｐ明朝" w:cs="ＭＳ Ｐ明朝" w:hint="eastAsia"/>
          <w:bCs/>
          <w:sz w:val="24"/>
          <w:szCs w:val="24"/>
        </w:rPr>
        <w:t>落水時期は収穫作業に支障が出ない程度（収穫７日前以降）に遅らせ、後半まで適度な土壌水分を保持して収量・品質の低下を防止しましょう。</w:t>
      </w:r>
    </w:p>
    <w:sectPr w:rsidR="007642C0" w:rsidSect="009949B5">
      <w:footerReference w:type="default" r:id="rId16"/>
      <w:type w:val="continuous"/>
      <w:pgSz w:w="11906" w:h="16838"/>
      <w:pgMar w:top="1134" w:right="1418" w:bottom="1134" w:left="1418" w:header="720" w:footer="720" w:gutter="0"/>
      <w:pgNumType w:fmt="numberInDash"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4EB" w:rsidRDefault="003B04EB">
      <w:r>
        <w:separator/>
      </w:r>
    </w:p>
  </w:endnote>
  <w:endnote w:type="continuationSeparator" w:id="0">
    <w:p w:rsidR="003B04EB" w:rsidRDefault="003B0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明朝-WinCharSetFFFF-H">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183384"/>
      <w:docPartObj>
        <w:docPartGallery w:val="Page Numbers (Bottom of Page)"/>
        <w:docPartUnique/>
      </w:docPartObj>
    </w:sdtPr>
    <w:sdtEndPr/>
    <w:sdtContent>
      <w:p w:rsidR="007543C5" w:rsidRDefault="007543C5">
        <w:pPr>
          <w:pStyle w:val="a9"/>
          <w:jc w:val="center"/>
        </w:pPr>
        <w:r>
          <w:fldChar w:fldCharType="begin"/>
        </w:r>
        <w:r>
          <w:instrText>PAGE   \* MERGEFORMAT</w:instrText>
        </w:r>
        <w:r>
          <w:fldChar w:fldCharType="separate"/>
        </w:r>
        <w:r w:rsidR="006E03EE" w:rsidRPr="006E03EE">
          <w:rPr>
            <w:noProof/>
            <w:lang w:val="ja-JP"/>
          </w:rPr>
          <w:t>-</w:t>
        </w:r>
        <w:r w:rsidR="006E03EE">
          <w:rPr>
            <w:noProof/>
          </w:rPr>
          <w:t xml:space="preserve"> 1 -</w:t>
        </w:r>
        <w:r>
          <w:fldChar w:fldCharType="end"/>
        </w:r>
      </w:p>
    </w:sdtContent>
  </w:sdt>
  <w:p w:rsidR="007543C5" w:rsidRDefault="007543C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4EB" w:rsidRDefault="003B04EB">
      <w:r>
        <w:rPr>
          <w:rFonts w:ascii="ＭＳ 明朝" w:cs="Times New Roman"/>
          <w:color w:val="auto"/>
          <w:sz w:val="2"/>
          <w:szCs w:val="2"/>
        </w:rPr>
        <w:continuationSeparator/>
      </w:r>
    </w:p>
  </w:footnote>
  <w:footnote w:type="continuationSeparator" w:id="0">
    <w:p w:rsidR="003B04EB" w:rsidRDefault="003B04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D527BB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A3E4DAA"/>
    <w:multiLevelType w:val="hybridMultilevel"/>
    <w:tmpl w:val="C8969E7A"/>
    <w:lvl w:ilvl="0" w:tplc="42B459DC">
      <w:start w:val="3"/>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8"/>
  <w:hyphenationZone w:val="0"/>
  <w:drawingGridHorizontalSpacing w:val="409"/>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FD5"/>
    <w:rsid w:val="000059BA"/>
    <w:rsid w:val="0000699B"/>
    <w:rsid w:val="000127CC"/>
    <w:rsid w:val="0001433E"/>
    <w:rsid w:val="000162E5"/>
    <w:rsid w:val="00017AE6"/>
    <w:rsid w:val="00024EE4"/>
    <w:rsid w:val="000349D8"/>
    <w:rsid w:val="0003579B"/>
    <w:rsid w:val="0003713C"/>
    <w:rsid w:val="000431AD"/>
    <w:rsid w:val="00050C39"/>
    <w:rsid w:val="000619B9"/>
    <w:rsid w:val="000626A7"/>
    <w:rsid w:val="00064DF8"/>
    <w:rsid w:val="000658B4"/>
    <w:rsid w:val="0007532C"/>
    <w:rsid w:val="00090F4B"/>
    <w:rsid w:val="000A3F6B"/>
    <w:rsid w:val="000B2FA9"/>
    <w:rsid w:val="000B6BDC"/>
    <w:rsid w:val="000C015C"/>
    <w:rsid w:val="000F67EE"/>
    <w:rsid w:val="00107FB7"/>
    <w:rsid w:val="00113D30"/>
    <w:rsid w:val="00127EFF"/>
    <w:rsid w:val="00127F2B"/>
    <w:rsid w:val="001431B8"/>
    <w:rsid w:val="0014666B"/>
    <w:rsid w:val="00147B97"/>
    <w:rsid w:val="001610FC"/>
    <w:rsid w:val="00165C45"/>
    <w:rsid w:val="00166042"/>
    <w:rsid w:val="00167653"/>
    <w:rsid w:val="001704B0"/>
    <w:rsid w:val="0017277A"/>
    <w:rsid w:val="0017504B"/>
    <w:rsid w:val="001771D7"/>
    <w:rsid w:val="00183810"/>
    <w:rsid w:val="001872CA"/>
    <w:rsid w:val="00187555"/>
    <w:rsid w:val="001917D5"/>
    <w:rsid w:val="00195BB9"/>
    <w:rsid w:val="001A1FB4"/>
    <w:rsid w:val="001A7E51"/>
    <w:rsid w:val="001B0387"/>
    <w:rsid w:val="001B75A5"/>
    <w:rsid w:val="001B7DD6"/>
    <w:rsid w:val="001C38AC"/>
    <w:rsid w:val="001C53F2"/>
    <w:rsid w:val="001D1712"/>
    <w:rsid w:val="001D3282"/>
    <w:rsid w:val="001D356C"/>
    <w:rsid w:val="001D375C"/>
    <w:rsid w:val="001D4EB7"/>
    <w:rsid w:val="001E27B6"/>
    <w:rsid w:val="001E3D17"/>
    <w:rsid w:val="001E49ED"/>
    <w:rsid w:val="001F2C9D"/>
    <w:rsid w:val="001F4341"/>
    <w:rsid w:val="001F639E"/>
    <w:rsid w:val="00200BFF"/>
    <w:rsid w:val="00201884"/>
    <w:rsid w:val="00207205"/>
    <w:rsid w:val="00212BBE"/>
    <w:rsid w:val="00212D17"/>
    <w:rsid w:val="00215D4C"/>
    <w:rsid w:val="00216082"/>
    <w:rsid w:val="00216C34"/>
    <w:rsid w:val="0022046F"/>
    <w:rsid w:val="002214EB"/>
    <w:rsid w:val="002257A2"/>
    <w:rsid w:val="0023112C"/>
    <w:rsid w:val="002342F8"/>
    <w:rsid w:val="0023442B"/>
    <w:rsid w:val="00235CA6"/>
    <w:rsid w:val="00240334"/>
    <w:rsid w:val="00247A3E"/>
    <w:rsid w:val="00247E98"/>
    <w:rsid w:val="00256032"/>
    <w:rsid w:val="00256900"/>
    <w:rsid w:val="00262814"/>
    <w:rsid w:val="00264E3E"/>
    <w:rsid w:val="00264FED"/>
    <w:rsid w:val="002658D1"/>
    <w:rsid w:val="00272331"/>
    <w:rsid w:val="00282D0D"/>
    <w:rsid w:val="00283567"/>
    <w:rsid w:val="002952E1"/>
    <w:rsid w:val="002A207B"/>
    <w:rsid w:val="002A46DB"/>
    <w:rsid w:val="002B076F"/>
    <w:rsid w:val="002B5027"/>
    <w:rsid w:val="002C4BF4"/>
    <w:rsid w:val="002C5BCE"/>
    <w:rsid w:val="002C75BF"/>
    <w:rsid w:val="002D5170"/>
    <w:rsid w:val="002E07DB"/>
    <w:rsid w:val="002E2E6C"/>
    <w:rsid w:val="002E610F"/>
    <w:rsid w:val="002E7645"/>
    <w:rsid w:val="002F2B15"/>
    <w:rsid w:val="00300BDC"/>
    <w:rsid w:val="00301D12"/>
    <w:rsid w:val="003062BA"/>
    <w:rsid w:val="00306D53"/>
    <w:rsid w:val="00313A8F"/>
    <w:rsid w:val="00317AC9"/>
    <w:rsid w:val="00317EFF"/>
    <w:rsid w:val="00324059"/>
    <w:rsid w:val="00325BA2"/>
    <w:rsid w:val="00325BE2"/>
    <w:rsid w:val="0033441E"/>
    <w:rsid w:val="00334C06"/>
    <w:rsid w:val="003433E9"/>
    <w:rsid w:val="0034357C"/>
    <w:rsid w:val="00347B13"/>
    <w:rsid w:val="003554B5"/>
    <w:rsid w:val="00357683"/>
    <w:rsid w:val="00362F8E"/>
    <w:rsid w:val="0036508D"/>
    <w:rsid w:val="003714A4"/>
    <w:rsid w:val="0037182E"/>
    <w:rsid w:val="003732F5"/>
    <w:rsid w:val="00380C22"/>
    <w:rsid w:val="00382A08"/>
    <w:rsid w:val="00387EF8"/>
    <w:rsid w:val="003A66DA"/>
    <w:rsid w:val="003B04EB"/>
    <w:rsid w:val="003B2776"/>
    <w:rsid w:val="003C398E"/>
    <w:rsid w:val="003C697C"/>
    <w:rsid w:val="003D0948"/>
    <w:rsid w:val="003D4397"/>
    <w:rsid w:val="003D4EE8"/>
    <w:rsid w:val="003E72DE"/>
    <w:rsid w:val="003F11AB"/>
    <w:rsid w:val="003F288C"/>
    <w:rsid w:val="003F2B1B"/>
    <w:rsid w:val="003F6828"/>
    <w:rsid w:val="003F6FB4"/>
    <w:rsid w:val="004018D3"/>
    <w:rsid w:val="00405BE7"/>
    <w:rsid w:val="0040600C"/>
    <w:rsid w:val="00413F20"/>
    <w:rsid w:val="00417F70"/>
    <w:rsid w:val="004208AF"/>
    <w:rsid w:val="00434CBB"/>
    <w:rsid w:val="00436A32"/>
    <w:rsid w:val="004471C9"/>
    <w:rsid w:val="00447CFA"/>
    <w:rsid w:val="004577AD"/>
    <w:rsid w:val="00462BF1"/>
    <w:rsid w:val="0047465F"/>
    <w:rsid w:val="0047710D"/>
    <w:rsid w:val="00480F4C"/>
    <w:rsid w:val="00482A79"/>
    <w:rsid w:val="004B075F"/>
    <w:rsid w:val="004B116D"/>
    <w:rsid w:val="004B6445"/>
    <w:rsid w:val="004C3255"/>
    <w:rsid w:val="004D7F91"/>
    <w:rsid w:val="004E0118"/>
    <w:rsid w:val="004E3AA8"/>
    <w:rsid w:val="004E4C70"/>
    <w:rsid w:val="004E4D2D"/>
    <w:rsid w:val="004E6280"/>
    <w:rsid w:val="004E6856"/>
    <w:rsid w:val="004F1B81"/>
    <w:rsid w:val="00500EB9"/>
    <w:rsid w:val="0050106D"/>
    <w:rsid w:val="00504362"/>
    <w:rsid w:val="00504AF6"/>
    <w:rsid w:val="00506CAC"/>
    <w:rsid w:val="00507742"/>
    <w:rsid w:val="005104C7"/>
    <w:rsid w:val="00531AE2"/>
    <w:rsid w:val="005337EF"/>
    <w:rsid w:val="00540DEC"/>
    <w:rsid w:val="005430CC"/>
    <w:rsid w:val="00546B07"/>
    <w:rsid w:val="00554329"/>
    <w:rsid w:val="00555B77"/>
    <w:rsid w:val="005672DE"/>
    <w:rsid w:val="005921EC"/>
    <w:rsid w:val="005945E0"/>
    <w:rsid w:val="00594BA4"/>
    <w:rsid w:val="0059692D"/>
    <w:rsid w:val="00597B2F"/>
    <w:rsid w:val="005A5A2E"/>
    <w:rsid w:val="005B00ED"/>
    <w:rsid w:val="005B3021"/>
    <w:rsid w:val="005B57C2"/>
    <w:rsid w:val="005B5C24"/>
    <w:rsid w:val="005C0A04"/>
    <w:rsid w:val="005D6B74"/>
    <w:rsid w:val="005D7986"/>
    <w:rsid w:val="005E3FA5"/>
    <w:rsid w:val="005E4B0E"/>
    <w:rsid w:val="005F295C"/>
    <w:rsid w:val="005F343F"/>
    <w:rsid w:val="005F58FF"/>
    <w:rsid w:val="005F59F7"/>
    <w:rsid w:val="00600554"/>
    <w:rsid w:val="00606122"/>
    <w:rsid w:val="00610B65"/>
    <w:rsid w:val="00611AA4"/>
    <w:rsid w:val="00646D9E"/>
    <w:rsid w:val="006475F0"/>
    <w:rsid w:val="00651785"/>
    <w:rsid w:val="00654650"/>
    <w:rsid w:val="0066038C"/>
    <w:rsid w:val="006614F7"/>
    <w:rsid w:val="00671A12"/>
    <w:rsid w:val="006812D4"/>
    <w:rsid w:val="006844B9"/>
    <w:rsid w:val="00687F03"/>
    <w:rsid w:val="00691877"/>
    <w:rsid w:val="006945E9"/>
    <w:rsid w:val="006A4830"/>
    <w:rsid w:val="006A58B6"/>
    <w:rsid w:val="006A6BC9"/>
    <w:rsid w:val="006A7DC8"/>
    <w:rsid w:val="006B2807"/>
    <w:rsid w:val="006B394E"/>
    <w:rsid w:val="006B5C14"/>
    <w:rsid w:val="006B7C07"/>
    <w:rsid w:val="006B7ED9"/>
    <w:rsid w:val="006D15E1"/>
    <w:rsid w:val="006D1CF5"/>
    <w:rsid w:val="006D1FA2"/>
    <w:rsid w:val="006D513B"/>
    <w:rsid w:val="006D6C0B"/>
    <w:rsid w:val="006D766E"/>
    <w:rsid w:val="006E03EE"/>
    <w:rsid w:val="006E63BF"/>
    <w:rsid w:val="006F011C"/>
    <w:rsid w:val="006F60B7"/>
    <w:rsid w:val="006F70D3"/>
    <w:rsid w:val="00701D39"/>
    <w:rsid w:val="00701E84"/>
    <w:rsid w:val="007134AC"/>
    <w:rsid w:val="007138AF"/>
    <w:rsid w:val="00715405"/>
    <w:rsid w:val="00721B50"/>
    <w:rsid w:val="00723013"/>
    <w:rsid w:val="00727A91"/>
    <w:rsid w:val="00740A72"/>
    <w:rsid w:val="00750C04"/>
    <w:rsid w:val="007543C5"/>
    <w:rsid w:val="007572DF"/>
    <w:rsid w:val="00757C6C"/>
    <w:rsid w:val="007642C0"/>
    <w:rsid w:val="00765CD8"/>
    <w:rsid w:val="00770D39"/>
    <w:rsid w:val="00780558"/>
    <w:rsid w:val="007913AB"/>
    <w:rsid w:val="007A475A"/>
    <w:rsid w:val="007B60B0"/>
    <w:rsid w:val="007C1239"/>
    <w:rsid w:val="007C4ADF"/>
    <w:rsid w:val="007D77CE"/>
    <w:rsid w:val="007D7CF9"/>
    <w:rsid w:val="007E3D74"/>
    <w:rsid w:val="007E5C6B"/>
    <w:rsid w:val="007E680C"/>
    <w:rsid w:val="007F299F"/>
    <w:rsid w:val="007F4403"/>
    <w:rsid w:val="0080647A"/>
    <w:rsid w:val="0081130A"/>
    <w:rsid w:val="00811C04"/>
    <w:rsid w:val="00812C72"/>
    <w:rsid w:val="0081388B"/>
    <w:rsid w:val="0081519C"/>
    <w:rsid w:val="00820120"/>
    <w:rsid w:val="00820E3D"/>
    <w:rsid w:val="008215A7"/>
    <w:rsid w:val="008220E8"/>
    <w:rsid w:val="0083088C"/>
    <w:rsid w:val="00840BFB"/>
    <w:rsid w:val="00845AC1"/>
    <w:rsid w:val="00850486"/>
    <w:rsid w:val="00852EF7"/>
    <w:rsid w:val="00860C0C"/>
    <w:rsid w:val="008646B0"/>
    <w:rsid w:val="008740B8"/>
    <w:rsid w:val="0087647D"/>
    <w:rsid w:val="00882186"/>
    <w:rsid w:val="00882FE8"/>
    <w:rsid w:val="008839BA"/>
    <w:rsid w:val="00891CD9"/>
    <w:rsid w:val="00895F66"/>
    <w:rsid w:val="008A3848"/>
    <w:rsid w:val="008A7BCB"/>
    <w:rsid w:val="008B3997"/>
    <w:rsid w:val="008B6DAC"/>
    <w:rsid w:val="008C0DE7"/>
    <w:rsid w:val="008C4532"/>
    <w:rsid w:val="008C610C"/>
    <w:rsid w:val="008F06E7"/>
    <w:rsid w:val="008F0D4E"/>
    <w:rsid w:val="0090268C"/>
    <w:rsid w:val="00906A5D"/>
    <w:rsid w:val="00910C31"/>
    <w:rsid w:val="009148EF"/>
    <w:rsid w:val="00926D67"/>
    <w:rsid w:val="009339FE"/>
    <w:rsid w:val="009420A4"/>
    <w:rsid w:val="0095367A"/>
    <w:rsid w:val="009570E9"/>
    <w:rsid w:val="0098716D"/>
    <w:rsid w:val="00993255"/>
    <w:rsid w:val="009949B5"/>
    <w:rsid w:val="00996227"/>
    <w:rsid w:val="0099683B"/>
    <w:rsid w:val="009A27DC"/>
    <w:rsid w:val="009A2D51"/>
    <w:rsid w:val="009B05F9"/>
    <w:rsid w:val="009B21AB"/>
    <w:rsid w:val="009B3F47"/>
    <w:rsid w:val="009C1893"/>
    <w:rsid w:val="009C5D09"/>
    <w:rsid w:val="009C6C2E"/>
    <w:rsid w:val="009D0F39"/>
    <w:rsid w:val="009D65F9"/>
    <w:rsid w:val="009D6A52"/>
    <w:rsid w:val="009D797D"/>
    <w:rsid w:val="009E27D6"/>
    <w:rsid w:val="009F1B17"/>
    <w:rsid w:val="009F4E8E"/>
    <w:rsid w:val="009F59F5"/>
    <w:rsid w:val="00A02E53"/>
    <w:rsid w:val="00A10A36"/>
    <w:rsid w:val="00A13840"/>
    <w:rsid w:val="00A253CE"/>
    <w:rsid w:val="00A31A38"/>
    <w:rsid w:val="00A32B1E"/>
    <w:rsid w:val="00A3774B"/>
    <w:rsid w:val="00A50D1E"/>
    <w:rsid w:val="00A53A67"/>
    <w:rsid w:val="00A54132"/>
    <w:rsid w:val="00A568F3"/>
    <w:rsid w:val="00A648D6"/>
    <w:rsid w:val="00A76DAD"/>
    <w:rsid w:val="00A836B7"/>
    <w:rsid w:val="00A85C5C"/>
    <w:rsid w:val="00A96319"/>
    <w:rsid w:val="00A9635C"/>
    <w:rsid w:val="00AA06B4"/>
    <w:rsid w:val="00AA0F83"/>
    <w:rsid w:val="00AB20DA"/>
    <w:rsid w:val="00AB46C7"/>
    <w:rsid w:val="00AB6527"/>
    <w:rsid w:val="00AB6CAC"/>
    <w:rsid w:val="00AC4CC7"/>
    <w:rsid w:val="00AD36BB"/>
    <w:rsid w:val="00AE14D3"/>
    <w:rsid w:val="00AE2AB6"/>
    <w:rsid w:val="00AE7BC8"/>
    <w:rsid w:val="00AF4161"/>
    <w:rsid w:val="00AF7E5E"/>
    <w:rsid w:val="00B0121A"/>
    <w:rsid w:val="00B03A07"/>
    <w:rsid w:val="00B062BE"/>
    <w:rsid w:val="00B06895"/>
    <w:rsid w:val="00B0784C"/>
    <w:rsid w:val="00B21631"/>
    <w:rsid w:val="00B228C3"/>
    <w:rsid w:val="00B274AD"/>
    <w:rsid w:val="00B30CED"/>
    <w:rsid w:val="00B337AD"/>
    <w:rsid w:val="00B4375E"/>
    <w:rsid w:val="00B43C8A"/>
    <w:rsid w:val="00B451BE"/>
    <w:rsid w:val="00B50768"/>
    <w:rsid w:val="00B5550A"/>
    <w:rsid w:val="00B57685"/>
    <w:rsid w:val="00B60997"/>
    <w:rsid w:val="00B93F98"/>
    <w:rsid w:val="00BA2616"/>
    <w:rsid w:val="00BA7507"/>
    <w:rsid w:val="00BB1FE0"/>
    <w:rsid w:val="00BB7D30"/>
    <w:rsid w:val="00BC269F"/>
    <w:rsid w:val="00BC4317"/>
    <w:rsid w:val="00BE2892"/>
    <w:rsid w:val="00BE3EAB"/>
    <w:rsid w:val="00BE4C89"/>
    <w:rsid w:val="00BF0841"/>
    <w:rsid w:val="00BF0B53"/>
    <w:rsid w:val="00BF27F1"/>
    <w:rsid w:val="00C0114B"/>
    <w:rsid w:val="00C02A39"/>
    <w:rsid w:val="00C04122"/>
    <w:rsid w:val="00C0510F"/>
    <w:rsid w:val="00C0531C"/>
    <w:rsid w:val="00C063D7"/>
    <w:rsid w:val="00C079C1"/>
    <w:rsid w:val="00C153A4"/>
    <w:rsid w:val="00C2510B"/>
    <w:rsid w:val="00C251C4"/>
    <w:rsid w:val="00C263AC"/>
    <w:rsid w:val="00C3330D"/>
    <w:rsid w:val="00C3410C"/>
    <w:rsid w:val="00C41666"/>
    <w:rsid w:val="00C41799"/>
    <w:rsid w:val="00C41944"/>
    <w:rsid w:val="00C45FFF"/>
    <w:rsid w:val="00C4758D"/>
    <w:rsid w:val="00C53F9E"/>
    <w:rsid w:val="00C53FD5"/>
    <w:rsid w:val="00C56DB6"/>
    <w:rsid w:val="00C66E74"/>
    <w:rsid w:val="00C72EC7"/>
    <w:rsid w:val="00CA0506"/>
    <w:rsid w:val="00CA5F4B"/>
    <w:rsid w:val="00CA6E78"/>
    <w:rsid w:val="00CB0D8A"/>
    <w:rsid w:val="00CB1AB4"/>
    <w:rsid w:val="00CC4108"/>
    <w:rsid w:val="00CD28F4"/>
    <w:rsid w:val="00CD4EF5"/>
    <w:rsid w:val="00CD6D4C"/>
    <w:rsid w:val="00CE0FD6"/>
    <w:rsid w:val="00CE1678"/>
    <w:rsid w:val="00D017FD"/>
    <w:rsid w:val="00D048D2"/>
    <w:rsid w:val="00D058A9"/>
    <w:rsid w:val="00D211B5"/>
    <w:rsid w:val="00D21A37"/>
    <w:rsid w:val="00D221C2"/>
    <w:rsid w:val="00D2461B"/>
    <w:rsid w:val="00D34DB5"/>
    <w:rsid w:val="00D3567C"/>
    <w:rsid w:val="00D35FF6"/>
    <w:rsid w:val="00D41DEF"/>
    <w:rsid w:val="00D50612"/>
    <w:rsid w:val="00D52B73"/>
    <w:rsid w:val="00D56C4A"/>
    <w:rsid w:val="00D60183"/>
    <w:rsid w:val="00D612AB"/>
    <w:rsid w:val="00D62481"/>
    <w:rsid w:val="00D647D0"/>
    <w:rsid w:val="00D70C9F"/>
    <w:rsid w:val="00D7489A"/>
    <w:rsid w:val="00D7573F"/>
    <w:rsid w:val="00D77842"/>
    <w:rsid w:val="00D81666"/>
    <w:rsid w:val="00D875F1"/>
    <w:rsid w:val="00D908B0"/>
    <w:rsid w:val="00D950A8"/>
    <w:rsid w:val="00D97031"/>
    <w:rsid w:val="00DA140A"/>
    <w:rsid w:val="00DA7509"/>
    <w:rsid w:val="00DC0592"/>
    <w:rsid w:val="00DC62A9"/>
    <w:rsid w:val="00DD04CC"/>
    <w:rsid w:val="00DD0B30"/>
    <w:rsid w:val="00DD1B00"/>
    <w:rsid w:val="00DD1DF9"/>
    <w:rsid w:val="00DD3AE4"/>
    <w:rsid w:val="00DE3006"/>
    <w:rsid w:val="00DE5CC7"/>
    <w:rsid w:val="00DE745B"/>
    <w:rsid w:val="00DF057C"/>
    <w:rsid w:val="00E40AF6"/>
    <w:rsid w:val="00E414D1"/>
    <w:rsid w:val="00E50CD5"/>
    <w:rsid w:val="00E61506"/>
    <w:rsid w:val="00E61CD6"/>
    <w:rsid w:val="00E62F1B"/>
    <w:rsid w:val="00E732BF"/>
    <w:rsid w:val="00E76BA9"/>
    <w:rsid w:val="00E831F4"/>
    <w:rsid w:val="00E91EF7"/>
    <w:rsid w:val="00E95EAF"/>
    <w:rsid w:val="00EA2FC7"/>
    <w:rsid w:val="00EA71D7"/>
    <w:rsid w:val="00EB441A"/>
    <w:rsid w:val="00EB7710"/>
    <w:rsid w:val="00EC1D50"/>
    <w:rsid w:val="00EC2271"/>
    <w:rsid w:val="00EC58AC"/>
    <w:rsid w:val="00EC5B92"/>
    <w:rsid w:val="00EC6462"/>
    <w:rsid w:val="00ED0FDD"/>
    <w:rsid w:val="00ED6E41"/>
    <w:rsid w:val="00ED6E74"/>
    <w:rsid w:val="00ED7BE4"/>
    <w:rsid w:val="00EE03CB"/>
    <w:rsid w:val="00EF3819"/>
    <w:rsid w:val="00F23E5F"/>
    <w:rsid w:val="00F34F91"/>
    <w:rsid w:val="00F35BF7"/>
    <w:rsid w:val="00F3711F"/>
    <w:rsid w:val="00F4299C"/>
    <w:rsid w:val="00F505C3"/>
    <w:rsid w:val="00F518C0"/>
    <w:rsid w:val="00F54E50"/>
    <w:rsid w:val="00F56160"/>
    <w:rsid w:val="00F60F3B"/>
    <w:rsid w:val="00F6605C"/>
    <w:rsid w:val="00F66D45"/>
    <w:rsid w:val="00F70B74"/>
    <w:rsid w:val="00F713B6"/>
    <w:rsid w:val="00F713BB"/>
    <w:rsid w:val="00F80882"/>
    <w:rsid w:val="00F83435"/>
    <w:rsid w:val="00F83A71"/>
    <w:rsid w:val="00F90DD2"/>
    <w:rsid w:val="00F911C0"/>
    <w:rsid w:val="00F929A7"/>
    <w:rsid w:val="00F95FB4"/>
    <w:rsid w:val="00FA35F8"/>
    <w:rsid w:val="00FA6DC7"/>
    <w:rsid w:val="00FB6E27"/>
    <w:rsid w:val="00FB6E3A"/>
    <w:rsid w:val="00FC15EC"/>
    <w:rsid w:val="00FD38CA"/>
    <w:rsid w:val="00FD3DD2"/>
    <w:rsid w:val="00FD6EC1"/>
    <w:rsid w:val="00FE0CA6"/>
    <w:rsid w:val="00FE16B0"/>
    <w:rsid w:val="00FF0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815C8C2"/>
  <w15:docId w15:val="{6DA78E53-478D-41B0-81B8-07F32DE94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D39"/>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1D39"/>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207205"/>
  </w:style>
  <w:style w:type="paragraph" w:styleId="a5">
    <w:name w:val="Balloon Text"/>
    <w:basedOn w:val="a"/>
    <w:link w:val="a6"/>
    <w:rsid w:val="00860C0C"/>
    <w:rPr>
      <w:rFonts w:ascii="Arial" w:eastAsia="ＭＳ ゴシック" w:hAnsi="Arial" w:cs="Times New Roman"/>
      <w:sz w:val="18"/>
      <w:szCs w:val="18"/>
    </w:rPr>
  </w:style>
  <w:style w:type="character" w:customStyle="1" w:styleId="a6">
    <w:name w:val="吹き出し (文字)"/>
    <w:link w:val="a5"/>
    <w:rsid w:val="00860C0C"/>
    <w:rPr>
      <w:rFonts w:ascii="Arial" w:eastAsia="ＭＳ ゴシック" w:hAnsi="Arial" w:cs="Times New Roman"/>
      <w:color w:val="000000"/>
      <w:sz w:val="18"/>
      <w:szCs w:val="18"/>
    </w:rPr>
  </w:style>
  <w:style w:type="paragraph" w:styleId="a7">
    <w:name w:val="header"/>
    <w:basedOn w:val="a"/>
    <w:link w:val="a8"/>
    <w:rsid w:val="00E95EAF"/>
    <w:pPr>
      <w:tabs>
        <w:tab w:val="center" w:pos="4252"/>
        <w:tab w:val="right" w:pos="8504"/>
      </w:tabs>
      <w:snapToGrid w:val="0"/>
    </w:pPr>
  </w:style>
  <w:style w:type="character" w:customStyle="1" w:styleId="a8">
    <w:name w:val="ヘッダー (文字)"/>
    <w:link w:val="a7"/>
    <w:rsid w:val="00E95EAF"/>
    <w:rPr>
      <w:rFonts w:cs="ＭＳ 明朝"/>
      <w:color w:val="000000"/>
      <w:sz w:val="21"/>
      <w:szCs w:val="21"/>
    </w:rPr>
  </w:style>
  <w:style w:type="paragraph" w:styleId="a9">
    <w:name w:val="footer"/>
    <w:basedOn w:val="a"/>
    <w:link w:val="aa"/>
    <w:uiPriority w:val="99"/>
    <w:rsid w:val="00E95EAF"/>
    <w:pPr>
      <w:tabs>
        <w:tab w:val="center" w:pos="4252"/>
        <w:tab w:val="right" w:pos="8504"/>
      </w:tabs>
      <w:snapToGrid w:val="0"/>
    </w:pPr>
  </w:style>
  <w:style w:type="character" w:customStyle="1" w:styleId="aa">
    <w:name w:val="フッター (文字)"/>
    <w:link w:val="a9"/>
    <w:uiPriority w:val="99"/>
    <w:rsid w:val="00E95EAF"/>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501051802">
      <w:bodyDiv w:val="1"/>
      <w:marLeft w:val="0"/>
      <w:marRight w:val="0"/>
      <w:marTop w:val="0"/>
      <w:marBottom w:val="0"/>
      <w:divBdr>
        <w:top w:val="none" w:sz="0" w:space="0" w:color="auto"/>
        <w:left w:val="none" w:sz="0" w:space="0" w:color="auto"/>
        <w:bottom w:val="none" w:sz="0" w:space="0" w:color="auto"/>
        <w:right w:val="none" w:sz="0" w:space="0" w:color="auto"/>
      </w:divBdr>
    </w:div>
    <w:div w:id="603617693">
      <w:bodyDiv w:val="1"/>
      <w:marLeft w:val="0"/>
      <w:marRight w:val="0"/>
      <w:marTop w:val="0"/>
      <w:marBottom w:val="0"/>
      <w:divBdr>
        <w:top w:val="none" w:sz="0" w:space="0" w:color="auto"/>
        <w:left w:val="none" w:sz="0" w:space="0" w:color="auto"/>
        <w:bottom w:val="none" w:sz="0" w:space="0" w:color="auto"/>
        <w:right w:val="none" w:sz="0" w:space="0" w:color="auto"/>
      </w:divBdr>
    </w:div>
    <w:div w:id="1897860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3.png" Type="http://schemas.openxmlformats.org/officeDocument/2006/relationships/image"/><Relationship Id="rId11" Target="media/image4.emf" Type="http://schemas.openxmlformats.org/officeDocument/2006/relationships/image"/><Relationship Id="rId12" Target="media/image5.emf" Type="http://schemas.openxmlformats.org/officeDocument/2006/relationships/image"/><Relationship Id="rId13" Target="media/image6.emf" Type="http://schemas.openxmlformats.org/officeDocument/2006/relationships/image"/><Relationship Id="rId14" Target="media/image7.emf" Type="http://schemas.openxmlformats.org/officeDocument/2006/relationships/image"/><Relationship Id="rId15" Target="media/image8.emf" Type="http://schemas.openxmlformats.org/officeDocument/2006/relationships/image"/><Relationship Id="rId16" Target="footer1.xml" Type="http://schemas.openxmlformats.org/officeDocument/2006/relationships/footer"/><Relationship Id="rId17" Target="fontTable.xml" Type="http://schemas.openxmlformats.org/officeDocument/2006/relationships/fontTable"/><Relationship Id="rId18"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media/image2.png" Type="http://schemas.openxmlformats.org/officeDocument/2006/relationships/image"/></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9E9A4-B4DA-4125-B05A-6ECDA2CD4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2574</Words>
  <Characters>209</Characters>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津ライスニュース　平成23年産　平成２３年７月２８日</vt:lpstr>
      <vt:lpstr>津ライスニュース　平成23年産　平成２３年７月２８日</vt:lpstr>
    </vt:vector>
  </TitlesOfParts>
  <LinksUpToDate>false</LinksUpToDate>
  <CharactersWithSpaces>2778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