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3F" w:rsidRPr="00825C99" w:rsidRDefault="00D8383F">
      <w:pPr>
        <w:rPr>
          <w:rFonts w:asciiTheme="minorEastAsia" w:hAnsiTheme="minorEastAsia"/>
          <w:szCs w:val="21"/>
        </w:rPr>
      </w:pPr>
      <w:r w:rsidRPr="00825C99">
        <w:rPr>
          <w:rFonts w:asciiTheme="minorEastAsia" w:hAnsiTheme="minorEastAsia" w:hint="eastAsia"/>
          <w:szCs w:val="21"/>
        </w:rPr>
        <w:t>平成25年度東海三県へき地医療研究会アンケート結果</w:t>
      </w:r>
    </w:p>
    <w:p w:rsidR="00D8383F" w:rsidRDefault="0058048F">
      <w:pPr>
        <w:rPr>
          <w:rFonts w:asciiTheme="minorEastAsia" w:hAnsiTheme="minorEastAsia"/>
          <w:szCs w:val="21"/>
        </w:rPr>
      </w:pPr>
      <w:r>
        <w:rPr>
          <w:rFonts w:asciiTheme="minorEastAsia" w:hAnsiTheme="minorEastAsia" w:hint="eastAsia"/>
          <w:szCs w:val="21"/>
        </w:rPr>
        <w:t>○研究会</w:t>
      </w:r>
      <w:r w:rsidR="00A87BAC" w:rsidRPr="00825C99">
        <w:rPr>
          <w:rFonts w:asciiTheme="minorEastAsia" w:hAnsiTheme="minorEastAsia" w:hint="eastAsia"/>
          <w:szCs w:val="21"/>
        </w:rPr>
        <w:t>参加者</w:t>
      </w:r>
      <w:r>
        <w:rPr>
          <w:rFonts w:asciiTheme="minorEastAsia" w:hAnsiTheme="minorEastAsia" w:hint="eastAsia"/>
          <w:szCs w:val="21"/>
        </w:rPr>
        <w:t>：</w:t>
      </w:r>
      <w:r w:rsidR="00AE7196">
        <w:rPr>
          <w:rFonts w:asciiTheme="minorEastAsia" w:hAnsiTheme="minorEastAsia" w:hint="eastAsia"/>
          <w:szCs w:val="21"/>
        </w:rPr>
        <w:t>37名</w:t>
      </w:r>
    </w:p>
    <w:p w:rsidR="00DD2BF6" w:rsidRDefault="0058048F">
      <w:pPr>
        <w:rPr>
          <w:rFonts w:asciiTheme="minorEastAsia" w:hAnsiTheme="minorEastAsia"/>
          <w:szCs w:val="21"/>
        </w:rPr>
      </w:pPr>
      <w:r>
        <w:rPr>
          <w:rFonts w:asciiTheme="minorEastAsia" w:hAnsiTheme="minorEastAsia" w:hint="eastAsia"/>
          <w:szCs w:val="21"/>
        </w:rPr>
        <w:t>(</w:t>
      </w:r>
      <w:r w:rsidR="009A54F6">
        <w:rPr>
          <w:rFonts w:asciiTheme="minorEastAsia" w:hAnsiTheme="minorEastAsia" w:hint="eastAsia"/>
          <w:szCs w:val="21"/>
        </w:rPr>
        <w:t>県別</w:t>
      </w:r>
      <w:r>
        <w:rPr>
          <w:rFonts w:asciiTheme="minorEastAsia" w:hAnsiTheme="minorEastAsia" w:hint="eastAsia"/>
          <w:szCs w:val="21"/>
        </w:rPr>
        <w:t>)</w:t>
      </w:r>
      <w:r w:rsidR="00DD2BF6">
        <w:rPr>
          <w:rFonts w:asciiTheme="minorEastAsia" w:hAnsiTheme="minorEastAsia" w:hint="eastAsia"/>
          <w:szCs w:val="21"/>
        </w:rPr>
        <w:t>三重県：</w:t>
      </w:r>
      <w:r w:rsidR="009A54F6">
        <w:rPr>
          <w:rFonts w:asciiTheme="minorEastAsia" w:hAnsiTheme="minorEastAsia" w:hint="eastAsia"/>
          <w:szCs w:val="21"/>
        </w:rPr>
        <w:t>8</w:t>
      </w:r>
      <w:r w:rsidR="00DD2BF6">
        <w:rPr>
          <w:rFonts w:asciiTheme="minorEastAsia" w:hAnsiTheme="minorEastAsia" w:hint="eastAsia"/>
          <w:szCs w:val="21"/>
        </w:rPr>
        <w:t>名</w:t>
      </w:r>
      <w:r w:rsidR="009A54F6">
        <w:rPr>
          <w:rFonts w:asciiTheme="minorEastAsia" w:hAnsiTheme="minorEastAsia" w:hint="eastAsia"/>
          <w:szCs w:val="21"/>
        </w:rPr>
        <w:t>、愛知県5名、岐阜県24名</w:t>
      </w:r>
    </w:p>
    <w:p w:rsidR="00A87BAC" w:rsidRDefault="0058048F">
      <w:pPr>
        <w:rPr>
          <w:rFonts w:asciiTheme="minorEastAsia" w:hAnsiTheme="minorEastAsia"/>
          <w:szCs w:val="21"/>
        </w:rPr>
      </w:pPr>
      <w:r>
        <w:rPr>
          <w:rFonts w:asciiTheme="minorEastAsia" w:hAnsiTheme="minorEastAsia" w:hint="eastAsia"/>
          <w:szCs w:val="21"/>
        </w:rPr>
        <w:t>(</w:t>
      </w:r>
      <w:r w:rsidR="009A54F6">
        <w:rPr>
          <w:rFonts w:asciiTheme="minorEastAsia" w:hAnsiTheme="minorEastAsia" w:hint="eastAsia"/>
          <w:szCs w:val="21"/>
        </w:rPr>
        <w:t>職種別</w:t>
      </w:r>
      <w:r>
        <w:rPr>
          <w:rFonts w:asciiTheme="minorEastAsia" w:hAnsiTheme="minorEastAsia" w:hint="eastAsia"/>
          <w:szCs w:val="21"/>
        </w:rPr>
        <w:t>)</w:t>
      </w:r>
      <w:r w:rsidR="009A54F6">
        <w:rPr>
          <w:rFonts w:asciiTheme="minorEastAsia" w:hAnsiTheme="minorEastAsia" w:hint="eastAsia"/>
          <w:szCs w:val="21"/>
        </w:rPr>
        <w:t>医師22名、看護師1名、ＳＷ1名、事務10名、医学生1名、一般1名、記者1名</w:t>
      </w:r>
    </w:p>
    <w:p w:rsidR="0058048F" w:rsidRPr="0058048F" w:rsidRDefault="0058048F">
      <w:pPr>
        <w:rPr>
          <w:rFonts w:asciiTheme="minorEastAsia" w:hAnsiTheme="minorEastAsia"/>
          <w:szCs w:val="21"/>
        </w:rPr>
      </w:pPr>
    </w:p>
    <w:p w:rsidR="0058048F" w:rsidRDefault="0058048F">
      <w:pPr>
        <w:rPr>
          <w:rFonts w:asciiTheme="minorEastAsia" w:hAnsiTheme="minorEastAsia"/>
          <w:szCs w:val="21"/>
        </w:rPr>
      </w:pPr>
      <w:r>
        <w:rPr>
          <w:rFonts w:asciiTheme="minorEastAsia" w:hAnsiTheme="minorEastAsia" w:hint="eastAsia"/>
          <w:szCs w:val="21"/>
        </w:rPr>
        <w:t>○アンケート結果</w:t>
      </w:r>
    </w:p>
    <w:p w:rsidR="009A54F6" w:rsidRDefault="0058048F">
      <w:pPr>
        <w:rPr>
          <w:rFonts w:asciiTheme="minorEastAsia" w:hAnsiTheme="minorEastAsia"/>
          <w:szCs w:val="21"/>
        </w:rPr>
      </w:pPr>
      <w:r>
        <w:rPr>
          <w:rFonts w:asciiTheme="minorEastAsia" w:hAnsiTheme="minorEastAsia" w:hint="eastAsia"/>
          <w:szCs w:val="21"/>
        </w:rPr>
        <w:t>全体：23名/37名(回収率62.2%)</w:t>
      </w:r>
    </w:p>
    <w:p w:rsidR="0058048F" w:rsidRDefault="0058048F">
      <w:pPr>
        <w:rPr>
          <w:rFonts w:asciiTheme="minorEastAsia" w:hAnsiTheme="minorEastAsia"/>
          <w:szCs w:val="21"/>
        </w:rPr>
      </w:pPr>
      <w:r>
        <w:rPr>
          <w:rFonts w:asciiTheme="minorEastAsia" w:hAnsiTheme="minorEastAsia" w:hint="eastAsia"/>
          <w:szCs w:val="21"/>
        </w:rPr>
        <w:t>(内訳)医療関係者 19名/24名、事務・一般 4名/11名、その他 0名/2名</w:t>
      </w:r>
    </w:p>
    <w:p w:rsidR="0058048F" w:rsidRPr="0058048F" w:rsidRDefault="0058048F">
      <w:pPr>
        <w:rPr>
          <w:rFonts w:asciiTheme="minorEastAsia" w:hAnsiTheme="minorEastAsia"/>
          <w:szCs w:val="21"/>
        </w:rPr>
      </w:pPr>
    </w:p>
    <w:p w:rsidR="00A87BAC" w:rsidRPr="00825C99" w:rsidRDefault="00E43AB4">
      <w:pPr>
        <w:rPr>
          <w:rFonts w:asciiTheme="minorEastAsia" w:hAnsiTheme="minorEastAsia"/>
          <w:szCs w:val="21"/>
        </w:rPr>
      </w:pPr>
      <w:r>
        <w:rPr>
          <w:rFonts w:asciiTheme="minorEastAsia" w:hAnsiTheme="minorEastAsia" w:hint="eastAsia"/>
          <w:szCs w:val="21"/>
        </w:rPr>
        <w:t>(1)</w:t>
      </w:r>
      <w:r w:rsidR="00A87BAC" w:rsidRPr="00825C99">
        <w:rPr>
          <w:rFonts w:asciiTheme="minorEastAsia" w:hAnsiTheme="minorEastAsia" w:hint="eastAsia"/>
          <w:szCs w:val="21"/>
        </w:rPr>
        <w:t>研究会の満足度</w:t>
      </w:r>
      <w:r w:rsidR="003C26DF">
        <w:rPr>
          <w:rFonts w:asciiTheme="minorEastAsia" w:hAnsiTheme="minorEastAsia" w:hint="eastAsia"/>
          <w:szCs w:val="21"/>
        </w:rPr>
        <w:t>(100を満点として計算)</w:t>
      </w:r>
    </w:p>
    <w:p w:rsidR="00A87BAC" w:rsidRPr="00825C99" w:rsidRDefault="00A87BAC">
      <w:pPr>
        <w:rPr>
          <w:rFonts w:asciiTheme="minorEastAsia" w:hAnsiTheme="minorEastAsia"/>
          <w:szCs w:val="21"/>
        </w:rPr>
      </w:pPr>
      <w:r w:rsidRPr="00825C99">
        <w:rPr>
          <w:rFonts w:asciiTheme="minorEastAsia" w:hAnsiTheme="minorEastAsia" w:hint="eastAsia"/>
          <w:szCs w:val="21"/>
        </w:rPr>
        <w:t>①参加者全体</w:t>
      </w:r>
    </w:p>
    <w:p w:rsidR="00A87BAC" w:rsidRPr="00825C99" w:rsidRDefault="00D8383F">
      <w:pPr>
        <w:rPr>
          <w:rFonts w:asciiTheme="minorEastAsia" w:hAnsiTheme="minorEastAsia"/>
          <w:szCs w:val="21"/>
        </w:rPr>
      </w:pPr>
      <w:r w:rsidRPr="00825C99">
        <w:rPr>
          <w:rFonts w:asciiTheme="minorEastAsia" w:hAnsiTheme="minorEastAsia"/>
          <w:noProof/>
          <w:szCs w:val="21"/>
        </w:rPr>
        <w:drawing>
          <wp:inline distT="0" distB="0" distL="0" distR="0">
            <wp:extent cx="4572000" cy="274320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87BAC" w:rsidRPr="00825C99" w:rsidRDefault="00A87BAC">
      <w:pPr>
        <w:rPr>
          <w:rFonts w:asciiTheme="minorEastAsia" w:hAnsiTheme="minorEastAsia"/>
          <w:szCs w:val="21"/>
        </w:rPr>
      </w:pPr>
      <w:r w:rsidRPr="00825C99">
        <w:rPr>
          <w:rFonts w:asciiTheme="minorEastAsia" w:hAnsiTheme="minorEastAsia" w:hint="eastAsia"/>
          <w:szCs w:val="21"/>
        </w:rPr>
        <w:t>②職種別</w:t>
      </w:r>
    </w:p>
    <w:p w:rsidR="00D51B95" w:rsidRPr="00825C99" w:rsidRDefault="00D8383F">
      <w:pPr>
        <w:rPr>
          <w:rFonts w:asciiTheme="minorEastAsia" w:hAnsiTheme="minorEastAsia"/>
          <w:szCs w:val="21"/>
        </w:rPr>
      </w:pPr>
      <w:r w:rsidRPr="00825C99">
        <w:rPr>
          <w:rFonts w:asciiTheme="minorEastAsia" w:hAnsiTheme="minorEastAsia"/>
          <w:noProof/>
          <w:szCs w:val="21"/>
        </w:rPr>
        <w:drawing>
          <wp:inline distT="0" distB="0" distL="0" distR="0">
            <wp:extent cx="4572000" cy="2743200"/>
            <wp:effectExtent l="0" t="0" r="19050"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25C99" w:rsidRPr="00825C99" w:rsidRDefault="00825C99" w:rsidP="00A87BAC">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lastRenderedPageBreak/>
        <w:t>(</w:t>
      </w:r>
      <w:r w:rsidR="00E43AB4">
        <w:rPr>
          <w:rFonts w:asciiTheme="minorEastAsia" w:hAnsiTheme="minorEastAsia" w:cs="ＭＳ Ｐゴシック" w:hint="eastAsia"/>
          <w:color w:val="000000"/>
          <w:kern w:val="0"/>
          <w:szCs w:val="21"/>
        </w:rPr>
        <w:t>2</w:t>
      </w:r>
      <w:bookmarkStart w:id="0" w:name="_GoBack"/>
      <w:bookmarkEnd w:id="0"/>
      <w:r w:rsidRPr="00825C99">
        <w:rPr>
          <w:rFonts w:asciiTheme="minorEastAsia" w:hAnsiTheme="minorEastAsia" w:cs="ＭＳ Ｐゴシック" w:hint="eastAsia"/>
          <w:color w:val="000000"/>
          <w:kern w:val="0"/>
          <w:szCs w:val="21"/>
        </w:rPr>
        <w:t>)コメント</w:t>
      </w:r>
    </w:p>
    <w:p w:rsidR="00825C99" w:rsidRPr="00825C99" w:rsidRDefault="00825C99" w:rsidP="00A87BAC">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①第一部：各県発表</w:t>
      </w:r>
    </w:p>
    <w:p w:rsidR="00A87BAC" w:rsidRPr="00825C99" w:rsidRDefault="00A87BAC" w:rsidP="00A87BAC">
      <w:pPr>
        <w:widowControl/>
        <w:rPr>
          <w:rFonts w:asciiTheme="minorEastAsia" w:hAnsiTheme="minorEastAsia" w:cs="ＭＳ Ｐゴシック"/>
          <w:color w:val="000000"/>
          <w:kern w:val="0"/>
          <w:szCs w:val="21"/>
        </w:rPr>
      </w:pPr>
      <w:r w:rsidRPr="00A87BAC">
        <w:rPr>
          <w:rFonts w:asciiTheme="minorEastAsia" w:hAnsiTheme="minorEastAsia" w:cs="ＭＳ Ｐゴシック" w:hint="eastAsia"/>
          <w:color w:val="000000"/>
          <w:kern w:val="0"/>
          <w:szCs w:val="21"/>
        </w:rPr>
        <w:t>時間がなくて質問ができなかった。</w:t>
      </w:r>
    </w:p>
    <w:p w:rsid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地域医療の現場・現状を知ることができた。</w:t>
      </w:r>
    </w:p>
    <w:p w:rsidR="00825C99" w:rsidRPr="00825C99" w:rsidRDefault="00825C99" w:rsidP="00825C99">
      <w:pPr>
        <w:widowControl/>
        <w:rPr>
          <w:rFonts w:asciiTheme="minorEastAsia" w:hAnsiTheme="minorEastAsia" w:cs="ＭＳ Ｐゴシック"/>
          <w:color w:val="000000"/>
          <w:kern w:val="0"/>
          <w:szCs w:val="21"/>
        </w:rPr>
      </w:pPr>
    </w:p>
    <w:p w:rsidR="00A87BAC" w:rsidRPr="00825C99" w:rsidRDefault="00825C99">
      <w:pPr>
        <w:rPr>
          <w:rFonts w:asciiTheme="minorEastAsia" w:hAnsiTheme="minorEastAsia"/>
          <w:szCs w:val="21"/>
        </w:rPr>
      </w:pPr>
      <w:r w:rsidRPr="00825C99">
        <w:rPr>
          <w:rFonts w:asciiTheme="minorEastAsia" w:hAnsiTheme="minorEastAsia" w:hint="eastAsia"/>
          <w:szCs w:val="21"/>
        </w:rPr>
        <w:t>②第二部：ワールドカフェ</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初めてワールドカフェに参加したが、合理的に意見を共有できるツールで良かった。</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地域の課題や自分の課題について話し合い、話が膨らみ楽しく有意義だった。看護師参加が少しでも増えるとよい。</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楽しく参加できた。</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テーマの解釈が難しく、開始に少しとまどった。</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課題に沿って、また解決法とはいかなくても、話すだけで役立つことやヒントがたくさんあった。</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他職種のディスカッションをきっかけに各県でこのような情報共有の会を開けると良い。</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普段話すことがない内容を、他職種の方と話すことができて勉強になった。</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色々な立場の方々の話が聞けて良かった。</w:t>
      </w:r>
    </w:p>
    <w:p w:rsidR="00825C99" w:rsidRPr="00825C99" w:rsidRDefault="00825C99" w:rsidP="00825C99">
      <w:pPr>
        <w:rPr>
          <w:rFonts w:asciiTheme="minorEastAsia" w:hAnsiTheme="minorEastAsia"/>
          <w:szCs w:val="21"/>
        </w:rPr>
      </w:pPr>
    </w:p>
    <w:p w:rsidR="00825C99" w:rsidRPr="00825C99" w:rsidRDefault="00825C99" w:rsidP="00825C99">
      <w:pPr>
        <w:rPr>
          <w:rFonts w:asciiTheme="minorEastAsia" w:hAnsiTheme="minorEastAsia"/>
          <w:szCs w:val="21"/>
        </w:rPr>
      </w:pPr>
      <w:r w:rsidRPr="00825C99">
        <w:rPr>
          <w:rFonts w:asciiTheme="minorEastAsia" w:hAnsiTheme="minorEastAsia" w:hint="eastAsia"/>
          <w:szCs w:val="21"/>
        </w:rPr>
        <w:t>③全体の感想・今後の研究会に期待すること</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ワールドカフェなどディスカッションができるとよい。</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学生を動員させるとよい。</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三県で集まる意味はいろいろな地域の課題を知ることから始まる。課題が地域それぞれなので、解決法も一通りではないが、それを分かることが大切。</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「研究」に対する連携・サポートがあると良い。</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後期研修以降の人材・へき地医療への導入の仕組み作りについて、誰にとっての課題解決の場にするか検討必要。</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ワールドカフェは楽しく話し合うことができ、とても良かった。</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様々な立場の方と色々と共有ができて良かった。様々な問題について、他職種間での共有ができると良い。</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実りの多い会だった。</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グループワーク（ワールドカフェ）での課題の解決</w:t>
      </w:r>
      <w:r>
        <w:rPr>
          <w:rFonts w:asciiTheme="minorEastAsia" w:hAnsiTheme="minorEastAsia" w:cs="ＭＳ Ｐゴシック" w:hint="eastAsia"/>
          <w:color w:val="000000"/>
          <w:kern w:val="0"/>
          <w:szCs w:val="21"/>
        </w:rPr>
        <w:t>。</w:t>
      </w:r>
    </w:p>
    <w:p w:rsidR="00825C99" w:rsidRPr="00825C99" w:rsidRDefault="00825C99" w:rsidP="00825C99">
      <w:pPr>
        <w:widowControl/>
        <w:rPr>
          <w:rFonts w:asciiTheme="minorEastAsia" w:hAnsiTheme="minorEastAsia" w:cs="ＭＳ Ｐゴシック"/>
          <w:color w:val="000000"/>
          <w:kern w:val="0"/>
          <w:szCs w:val="21"/>
        </w:rPr>
      </w:pPr>
      <w:r w:rsidRPr="00825C99">
        <w:rPr>
          <w:rFonts w:asciiTheme="minorEastAsia" w:hAnsiTheme="minorEastAsia" w:cs="ＭＳ Ｐゴシック" w:hint="eastAsia"/>
          <w:color w:val="000000"/>
          <w:kern w:val="0"/>
          <w:szCs w:val="21"/>
        </w:rPr>
        <w:t>それぞれの立場での話を出せる雰囲気が良かった。</w:t>
      </w:r>
    </w:p>
    <w:p w:rsidR="00825C99" w:rsidRPr="00825C99" w:rsidRDefault="00825C99" w:rsidP="00825C99">
      <w:pPr>
        <w:rPr>
          <w:rFonts w:asciiTheme="minorEastAsia" w:hAnsiTheme="minorEastAsia"/>
          <w:szCs w:val="21"/>
        </w:rPr>
      </w:pPr>
    </w:p>
    <w:sectPr w:rsidR="00825C99" w:rsidRPr="00825C99" w:rsidSect="0058048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DF" w:rsidRDefault="003C26DF" w:rsidP="003C26DF">
      <w:r>
        <w:separator/>
      </w:r>
    </w:p>
  </w:endnote>
  <w:endnote w:type="continuationSeparator" w:id="0">
    <w:p w:rsidR="003C26DF" w:rsidRDefault="003C26DF" w:rsidP="003C26D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DF" w:rsidRDefault="003C26DF" w:rsidP="003C26DF">
      <w:r>
        <w:separator/>
      </w:r>
    </w:p>
  </w:footnote>
  <w:footnote w:type="continuationSeparator" w:id="0">
    <w:p w:rsidR="003C26DF" w:rsidRDefault="003C26DF" w:rsidP="003C26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83F"/>
    <w:rsid w:val="003C26DF"/>
    <w:rsid w:val="0058048F"/>
    <w:rsid w:val="00825C99"/>
    <w:rsid w:val="009A54F6"/>
    <w:rsid w:val="00A71213"/>
    <w:rsid w:val="00A87BAC"/>
    <w:rsid w:val="00AE7196"/>
    <w:rsid w:val="00D51B95"/>
    <w:rsid w:val="00D8383F"/>
    <w:rsid w:val="00DD2BF6"/>
    <w:rsid w:val="00E43A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8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383F"/>
    <w:rPr>
      <w:rFonts w:asciiTheme="majorHAnsi" w:eastAsiaTheme="majorEastAsia" w:hAnsiTheme="majorHAnsi" w:cstheme="majorBidi"/>
      <w:sz w:val="18"/>
      <w:szCs w:val="18"/>
    </w:rPr>
  </w:style>
  <w:style w:type="paragraph" w:styleId="a5">
    <w:name w:val="header"/>
    <w:basedOn w:val="a"/>
    <w:link w:val="a6"/>
    <w:uiPriority w:val="99"/>
    <w:semiHidden/>
    <w:unhideWhenUsed/>
    <w:rsid w:val="003C26DF"/>
    <w:pPr>
      <w:tabs>
        <w:tab w:val="center" w:pos="4252"/>
        <w:tab w:val="right" w:pos="8504"/>
      </w:tabs>
      <w:snapToGrid w:val="0"/>
    </w:pPr>
  </w:style>
  <w:style w:type="character" w:customStyle="1" w:styleId="a6">
    <w:name w:val="ヘッダー (文字)"/>
    <w:basedOn w:val="a0"/>
    <w:link w:val="a5"/>
    <w:uiPriority w:val="99"/>
    <w:semiHidden/>
    <w:rsid w:val="003C26DF"/>
  </w:style>
  <w:style w:type="paragraph" w:styleId="a7">
    <w:name w:val="footer"/>
    <w:basedOn w:val="a"/>
    <w:link w:val="a8"/>
    <w:uiPriority w:val="99"/>
    <w:semiHidden/>
    <w:unhideWhenUsed/>
    <w:rsid w:val="003C26DF"/>
    <w:pPr>
      <w:tabs>
        <w:tab w:val="center" w:pos="4252"/>
        <w:tab w:val="right" w:pos="8504"/>
      </w:tabs>
      <w:snapToGrid w:val="0"/>
    </w:pPr>
  </w:style>
  <w:style w:type="character" w:customStyle="1" w:styleId="a8">
    <w:name w:val="フッター (文字)"/>
    <w:basedOn w:val="a0"/>
    <w:link w:val="a7"/>
    <w:uiPriority w:val="99"/>
    <w:semiHidden/>
    <w:rsid w:val="003C2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8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383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062066">
      <w:bodyDiv w:val="1"/>
      <w:marLeft w:val="0"/>
      <w:marRight w:val="0"/>
      <w:marTop w:val="0"/>
      <w:marBottom w:val="0"/>
      <w:divBdr>
        <w:top w:val="none" w:sz="0" w:space="0" w:color="auto"/>
        <w:left w:val="none" w:sz="0" w:space="0" w:color="auto"/>
        <w:bottom w:val="none" w:sz="0" w:space="0" w:color="auto"/>
        <w:right w:val="none" w:sz="0" w:space="0" w:color="auto"/>
      </w:divBdr>
    </w:div>
    <w:div w:id="133569104">
      <w:bodyDiv w:val="1"/>
      <w:marLeft w:val="0"/>
      <w:marRight w:val="0"/>
      <w:marTop w:val="0"/>
      <w:marBottom w:val="0"/>
      <w:divBdr>
        <w:top w:val="none" w:sz="0" w:space="0" w:color="auto"/>
        <w:left w:val="none" w:sz="0" w:space="0" w:color="auto"/>
        <w:bottom w:val="none" w:sz="0" w:space="0" w:color="auto"/>
        <w:right w:val="none" w:sz="0" w:space="0" w:color="auto"/>
      </w:divBdr>
    </w:div>
    <w:div w:id="445152076">
      <w:bodyDiv w:val="1"/>
      <w:marLeft w:val="0"/>
      <w:marRight w:val="0"/>
      <w:marTop w:val="0"/>
      <w:marBottom w:val="0"/>
      <w:divBdr>
        <w:top w:val="none" w:sz="0" w:space="0" w:color="auto"/>
        <w:left w:val="none" w:sz="0" w:space="0" w:color="auto"/>
        <w:bottom w:val="none" w:sz="0" w:space="0" w:color="auto"/>
        <w:right w:val="none" w:sz="0" w:space="0" w:color="auto"/>
      </w:divBdr>
    </w:div>
    <w:div w:id="551114380">
      <w:bodyDiv w:val="1"/>
      <w:marLeft w:val="0"/>
      <w:marRight w:val="0"/>
      <w:marTop w:val="0"/>
      <w:marBottom w:val="0"/>
      <w:divBdr>
        <w:top w:val="none" w:sz="0" w:space="0" w:color="auto"/>
        <w:left w:val="none" w:sz="0" w:space="0" w:color="auto"/>
        <w:bottom w:val="none" w:sz="0" w:space="0" w:color="auto"/>
        <w:right w:val="none" w:sz="0" w:space="0" w:color="auto"/>
      </w:divBdr>
    </w:div>
    <w:div w:id="558251862">
      <w:bodyDiv w:val="1"/>
      <w:marLeft w:val="0"/>
      <w:marRight w:val="0"/>
      <w:marTop w:val="0"/>
      <w:marBottom w:val="0"/>
      <w:divBdr>
        <w:top w:val="none" w:sz="0" w:space="0" w:color="auto"/>
        <w:left w:val="none" w:sz="0" w:space="0" w:color="auto"/>
        <w:bottom w:val="none" w:sz="0" w:space="0" w:color="auto"/>
        <w:right w:val="none" w:sz="0" w:space="0" w:color="auto"/>
      </w:divBdr>
    </w:div>
    <w:div w:id="614404939">
      <w:bodyDiv w:val="1"/>
      <w:marLeft w:val="0"/>
      <w:marRight w:val="0"/>
      <w:marTop w:val="0"/>
      <w:marBottom w:val="0"/>
      <w:divBdr>
        <w:top w:val="none" w:sz="0" w:space="0" w:color="auto"/>
        <w:left w:val="none" w:sz="0" w:space="0" w:color="auto"/>
        <w:bottom w:val="none" w:sz="0" w:space="0" w:color="auto"/>
        <w:right w:val="none" w:sz="0" w:space="0" w:color="auto"/>
      </w:divBdr>
    </w:div>
    <w:div w:id="628894936">
      <w:bodyDiv w:val="1"/>
      <w:marLeft w:val="0"/>
      <w:marRight w:val="0"/>
      <w:marTop w:val="0"/>
      <w:marBottom w:val="0"/>
      <w:divBdr>
        <w:top w:val="none" w:sz="0" w:space="0" w:color="auto"/>
        <w:left w:val="none" w:sz="0" w:space="0" w:color="auto"/>
        <w:bottom w:val="none" w:sz="0" w:space="0" w:color="auto"/>
        <w:right w:val="none" w:sz="0" w:space="0" w:color="auto"/>
      </w:divBdr>
    </w:div>
    <w:div w:id="665670097">
      <w:bodyDiv w:val="1"/>
      <w:marLeft w:val="0"/>
      <w:marRight w:val="0"/>
      <w:marTop w:val="0"/>
      <w:marBottom w:val="0"/>
      <w:divBdr>
        <w:top w:val="none" w:sz="0" w:space="0" w:color="auto"/>
        <w:left w:val="none" w:sz="0" w:space="0" w:color="auto"/>
        <w:bottom w:val="none" w:sz="0" w:space="0" w:color="auto"/>
        <w:right w:val="none" w:sz="0" w:space="0" w:color="auto"/>
      </w:divBdr>
    </w:div>
    <w:div w:id="667750905">
      <w:bodyDiv w:val="1"/>
      <w:marLeft w:val="0"/>
      <w:marRight w:val="0"/>
      <w:marTop w:val="0"/>
      <w:marBottom w:val="0"/>
      <w:divBdr>
        <w:top w:val="none" w:sz="0" w:space="0" w:color="auto"/>
        <w:left w:val="none" w:sz="0" w:space="0" w:color="auto"/>
        <w:bottom w:val="none" w:sz="0" w:space="0" w:color="auto"/>
        <w:right w:val="none" w:sz="0" w:space="0" w:color="auto"/>
      </w:divBdr>
    </w:div>
    <w:div w:id="834414029">
      <w:bodyDiv w:val="1"/>
      <w:marLeft w:val="0"/>
      <w:marRight w:val="0"/>
      <w:marTop w:val="0"/>
      <w:marBottom w:val="0"/>
      <w:divBdr>
        <w:top w:val="none" w:sz="0" w:space="0" w:color="auto"/>
        <w:left w:val="none" w:sz="0" w:space="0" w:color="auto"/>
        <w:bottom w:val="none" w:sz="0" w:space="0" w:color="auto"/>
        <w:right w:val="none" w:sz="0" w:space="0" w:color="auto"/>
      </w:divBdr>
    </w:div>
    <w:div w:id="877593748">
      <w:bodyDiv w:val="1"/>
      <w:marLeft w:val="0"/>
      <w:marRight w:val="0"/>
      <w:marTop w:val="0"/>
      <w:marBottom w:val="0"/>
      <w:divBdr>
        <w:top w:val="none" w:sz="0" w:space="0" w:color="auto"/>
        <w:left w:val="none" w:sz="0" w:space="0" w:color="auto"/>
        <w:bottom w:val="none" w:sz="0" w:space="0" w:color="auto"/>
        <w:right w:val="none" w:sz="0" w:space="0" w:color="auto"/>
      </w:divBdr>
    </w:div>
    <w:div w:id="1006590094">
      <w:bodyDiv w:val="1"/>
      <w:marLeft w:val="0"/>
      <w:marRight w:val="0"/>
      <w:marTop w:val="0"/>
      <w:marBottom w:val="0"/>
      <w:divBdr>
        <w:top w:val="none" w:sz="0" w:space="0" w:color="auto"/>
        <w:left w:val="none" w:sz="0" w:space="0" w:color="auto"/>
        <w:bottom w:val="none" w:sz="0" w:space="0" w:color="auto"/>
        <w:right w:val="none" w:sz="0" w:space="0" w:color="auto"/>
      </w:divBdr>
    </w:div>
    <w:div w:id="1245993138">
      <w:bodyDiv w:val="1"/>
      <w:marLeft w:val="0"/>
      <w:marRight w:val="0"/>
      <w:marTop w:val="0"/>
      <w:marBottom w:val="0"/>
      <w:divBdr>
        <w:top w:val="none" w:sz="0" w:space="0" w:color="auto"/>
        <w:left w:val="none" w:sz="0" w:space="0" w:color="auto"/>
        <w:bottom w:val="none" w:sz="0" w:space="0" w:color="auto"/>
        <w:right w:val="none" w:sz="0" w:space="0" w:color="auto"/>
      </w:divBdr>
    </w:div>
    <w:div w:id="1406535540">
      <w:bodyDiv w:val="1"/>
      <w:marLeft w:val="0"/>
      <w:marRight w:val="0"/>
      <w:marTop w:val="0"/>
      <w:marBottom w:val="0"/>
      <w:divBdr>
        <w:top w:val="none" w:sz="0" w:space="0" w:color="auto"/>
        <w:left w:val="none" w:sz="0" w:space="0" w:color="auto"/>
        <w:bottom w:val="none" w:sz="0" w:space="0" w:color="auto"/>
        <w:right w:val="none" w:sz="0" w:space="0" w:color="auto"/>
      </w:divBdr>
    </w:div>
    <w:div w:id="1435860077">
      <w:bodyDiv w:val="1"/>
      <w:marLeft w:val="0"/>
      <w:marRight w:val="0"/>
      <w:marTop w:val="0"/>
      <w:marBottom w:val="0"/>
      <w:divBdr>
        <w:top w:val="none" w:sz="0" w:space="0" w:color="auto"/>
        <w:left w:val="none" w:sz="0" w:space="0" w:color="auto"/>
        <w:bottom w:val="none" w:sz="0" w:space="0" w:color="auto"/>
        <w:right w:val="none" w:sz="0" w:space="0" w:color="auto"/>
      </w:divBdr>
    </w:div>
    <w:div w:id="1464153321">
      <w:bodyDiv w:val="1"/>
      <w:marLeft w:val="0"/>
      <w:marRight w:val="0"/>
      <w:marTop w:val="0"/>
      <w:marBottom w:val="0"/>
      <w:divBdr>
        <w:top w:val="none" w:sz="0" w:space="0" w:color="auto"/>
        <w:left w:val="none" w:sz="0" w:space="0" w:color="auto"/>
        <w:bottom w:val="none" w:sz="0" w:space="0" w:color="auto"/>
        <w:right w:val="none" w:sz="0" w:space="0" w:color="auto"/>
      </w:divBdr>
    </w:div>
    <w:div w:id="1716274040">
      <w:bodyDiv w:val="1"/>
      <w:marLeft w:val="0"/>
      <w:marRight w:val="0"/>
      <w:marTop w:val="0"/>
      <w:marBottom w:val="0"/>
      <w:divBdr>
        <w:top w:val="none" w:sz="0" w:space="0" w:color="auto"/>
        <w:left w:val="none" w:sz="0" w:space="0" w:color="auto"/>
        <w:bottom w:val="none" w:sz="0" w:space="0" w:color="auto"/>
        <w:right w:val="none" w:sz="0" w:space="0" w:color="auto"/>
      </w:divBdr>
    </w:div>
    <w:div w:id="1768039386">
      <w:bodyDiv w:val="1"/>
      <w:marLeft w:val="0"/>
      <w:marRight w:val="0"/>
      <w:marTop w:val="0"/>
      <w:marBottom w:val="0"/>
      <w:divBdr>
        <w:top w:val="none" w:sz="0" w:space="0" w:color="auto"/>
        <w:left w:val="none" w:sz="0" w:space="0" w:color="auto"/>
        <w:bottom w:val="none" w:sz="0" w:space="0" w:color="auto"/>
        <w:right w:val="none" w:sz="0" w:space="0" w:color="auto"/>
      </w:divBdr>
    </w:div>
    <w:div w:id="1863082955">
      <w:bodyDiv w:val="1"/>
      <w:marLeft w:val="0"/>
      <w:marRight w:val="0"/>
      <w:marTop w:val="0"/>
      <w:marBottom w:val="0"/>
      <w:divBdr>
        <w:top w:val="none" w:sz="0" w:space="0" w:color="auto"/>
        <w:left w:val="none" w:sz="0" w:space="0" w:color="auto"/>
        <w:bottom w:val="none" w:sz="0" w:space="0" w:color="auto"/>
        <w:right w:val="none" w:sz="0" w:space="0" w:color="auto"/>
      </w:divBdr>
    </w:div>
    <w:div w:id="1892572527">
      <w:bodyDiv w:val="1"/>
      <w:marLeft w:val="0"/>
      <w:marRight w:val="0"/>
      <w:marTop w:val="0"/>
      <w:marBottom w:val="0"/>
      <w:divBdr>
        <w:top w:val="none" w:sz="0" w:space="0" w:color="auto"/>
        <w:left w:val="none" w:sz="0" w:space="0" w:color="auto"/>
        <w:bottom w:val="none" w:sz="0" w:space="0" w:color="auto"/>
        <w:right w:val="none" w:sz="0" w:space="0" w:color="auto"/>
      </w:divBdr>
    </w:div>
    <w:div w:id="1955138640">
      <w:bodyDiv w:val="1"/>
      <w:marLeft w:val="0"/>
      <w:marRight w:val="0"/>
      <w:marTop w:val="0"/>
      <w:marBottom w:val="0"/>
      <w:divBdr>
        <w:top w:val="none" w:sz="0" w:space="0" w:color="auto"/>
        <w:left w:val="none" w:sz="0" w:space="0" w:color="auto"/>
        <w:bottom w:val="none" w:sz="0" w:space="0" w:color="auto"/>
        <w:right w:val="none" w:sz="0" w:space="0" w:color="auto"/>
      </w:divBdr>
    </w:div>
    <w:div w:id="20564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___2.xlsx"/></Relationships>
</file>

<file path=word/charts/chart1.xml><?xml version="1.0" encoding="utf-8"?>
<c:chartSpace xmlns:c="http://schemas.openxmlformats.org/drawingml/2006/chart" xmlns:a="http://schemas.openxmlformats.org/drawingml/2006/main" xmlns:r="http://schemas.openxmlformats.org/officeDocument/2006/relationships">
  <c:lang val="ja-JP"/>
  <c:chart>
    <c:plotArea>
      <c:layout/>
      <c:barChart>
        <c:barDir val="col"/>
        <c:grouping val="clustered"/>
        <c:ser>
          <c:idx val="0"/>
          <c:order val="0"/>
          <c:cat>
            <c:strRef>
              <c:f>Sheet1!$H$27:$J$27</c:f>
              <c:strCache>
                <c:ptCount val="3"/>
                <c:pt idx="0">
                  <c:v>研究会全体</c:v>
                </c:pt>
                <c:pt idx="1">
                  <c:v>各県発表</c:v>
                </c:pt>
                <c:pt idx="2">
                  <c:v>ワールドカフェ</c:v>
                </c:pt>
              </c:strCache>
            </c:strRef>
          </c:cat>
          <c:val>
            <c:numRef>
              <c:f>Sheet1!$H$28:$J$28</c:f>
              <c:numCache>
                <c:formatCode>General</c:formatCode>
                <c:ptCount val="3"/>
                <c:pt idx="0">
                  <c:v>82.478260869565233</c:v>
                </c:pt>
                <c:pt idx="1">
                  <c:v>77.649999999999991</c:v>
                </c:pt>
                <c:pt idx="2">
                  <c:v>84.869565217391298</c:v>
                </c:pt>
              </c:numCache>
            </c:numRef>
          </c:val>
        </c:ser>
        <c:dLbls/>
        <c:axId val="74312320"/>
        <c:axId val="74441088"/>
      </c:barChart>
      <c:catAx>
        <c:axId val="74312320"/>
        <c:scaling>
          <c:orientation val="minMax"/>
        </c:scaling>
        <c:axPos val="b"/>
        <c:tickLblPos val="nextTo"/>
        <c:crossAx val="74441088"/>
        <c:crosses val="autoZero"/>
        <c:auto val="1"/>
        <c:lblAlgn val="ctr"/>
        <c:lblOffset val="100"/>
      </c:catAx>
      <c:valAx>
        <c:axId val="74441088"/>
        <c:scaling>
          <c:orientation val="minMax"/>
          <c:max val="100"/>
          <c:min val="0"/>
        </c:scaling>
        <c:axPos val="l"/>
        <c:majorGridlines/>
        <c:numFmt formatCode="General" sourceLinked="1"/>
        <c:tickLblPos val="nextTo"/>
        <c:crossAx val="74312320"/>
        <c:crosses val="autoZero"/>
        <c:crossBetween val="between"/>
        <c:majorUnit val="10"/>
        <c:minorUnit val="5"/>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ja-JP"/>
  <c:chart>
    <c:plotArea>
      <c:layout/>
      <c:barChart>
        <c:barDir val="col"/>
        <c:grouping val="clustered"/>
        <c:ser>
          <c:idx val="0"/>
          <c:order val="0"/>
          <c:tx>
            <c:strRef>
              <c:f>Sheet1!$G$48</c:f>
              <c:strCache>
                <c:ptCount val="1"/>
                <c:pt idx="0">
                  <c:v>医療関係者</c:v>
                </c:pt>
              </c:strCache>
            </c:strRef>
          </c:tx>
          <c:cat>
            <c:strRef>
              <c:f>Sheet1!$H$47:$J$47</c:f>
              <c:strCache>
                <c:ptCount val="3"/>
                <c:pt idx="0">
                  <c:v>研究会全体</c:v>
                </c:pt>
                <c:pt idx="1">
                  <c:v>各県発表</c:v>
                </c:pt>
                <c:pt idx="2">
                  <c:v>ワールドカフェ</c:v>
                </c:pt>
              </c:strCache>
            </c:strRef>
          </c:cat>
          <c:val>
            <c:numRef>
              <c:f>Sheet1!$H$48:$J$48</c:f>
              <c:numCache>
                <c:formatCode>General</c:formatCode>
                <c:ptCount val="3"/>
                <c:pt idx="0">
                  <c:v>82.315789473684177</c:v>
                </c:pt>
                <c:pt idx="1">
                  <c:v>80.124999999999986</c:v>
                </c:pt>
                <c:pt idx="2">
                  <c:v>85.84210526315789</c:v>
                </c:pt>
              </c:numCache>
            </c:numRef>
          </c:val>
        </c:ser>
        <c:ser>
          <c:idx val="1"/>
          <c:order val="1"/>
          <c:tx>
            <c:strRef>
              <c:f>Sheet1!$G$49</c:f>
              <c:strCache>
                <c:ptCount val="1"/>
                <c:pt idx="0">
                  <c:v>事務・一般</c:v>
                </c:pt>
              </c:strCache>
            </c:strRef>
          </c:tx>
          <c:cat>
            <c:strRef>
              <c:f>Sheet1!$H$47:$J$47</c:f>
              <c:strCache>
                <c:ptCount val="3"/>
                <c:pt idx="0">
                  <c:v>研究会全体</c:v>
                </c:pt>
                <c:pt idx="1">
                  <c:v>各県発表</c:v>
                </c:pt>
                <c:pt idx="2">
                  <c:v>ワールドカフェ</c:v>
                </c:pt>
              </c:strCache>
            </c:strRef>
          </c:cat>
          <c:val>
            <c:numRef>
              <c:f>Sheet1!$H$49:$J$49</c:f>
              <c:numCache>
                <c:formatCode>General</c:formatCode>
                <c:ptCount val="3"/>
                <c:pt idx="0">
                  <c:v>83.25</c:v>
                </c:pt>
                <c:pt idx="1">
                  <c:v>67.75</c:v>
                </c:pt>
                <c:pt idx="2">
                  <c:v>80.25</c:v>
                </c:pt>
              </c:numCache>
            </c:numRef>
          </c:val>
        </c:ser>
        <c:dLbls/>
        <c:axId val="75625984"/>
        <c:axId val="75627520"/>
      </c:barChart>
      <c:catAx>
        <c:axId val="75625984"/>
        <c:scaling>
          <c:orientation val="minMax"/>
        </c:scaling>
        <c:axPos val="b"/>
        <c:tickLblPos val="nextTo"/>
        <c:crossAx val="75627520"/>
        <c:crosses val="autoZero"/>
        <c:auto val="1"/>
        <c:lblAlgn val="ctr"/>
        <c:lblOffset val="100"/>
      </c:catAx>
      <c:valAx>
        <c:axId val="75627520"/>
        <c:scaling>
          <c:orientation val="minMax"/>
        </c:scaling>
        <c:axPos val="l"/>
        <c:majorGridlines/>
        <c:numFmt formatCode="General" sourceLinked="1"/>
        <c:tickLblPos val="nextTo"/>
        <c:crossAx val="75625984"/>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Daisuke Kagami</cp:lastModifiedBy>
  <cp:revision>6</cp:revision>
  <dcterms:created xsi:type="dcterms:W3CDTF">2014-02-25T08:24:00Z</dcterms:created>
  <dcterms:modified xsi:type="dcterms:W3CDTF">2014-02-25T12:12:00Z</dcterms:modified>
</cp:coreProperties>
</file>