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C1F21" w:rsidRDefault="00BC1F21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2ABB1F" wp14:editId="0859639D">
                <wp:simplePos x="0" y="0"/>
                <wp:positionH relativeFrom="column">
                  <wp:posOffset>81914</wp:posOffset>
                </wp:positionH>
                <wp:positionV relativeFrom="paragraph">
                  <wp:posOffset>25400</wp:posOffset>
                </wp:positionV>
                <wp:extent cx="3914775" cy="685800"/>
                <wp:effectExtent l="0" t="0" r="28575" b="19050"/>
                <wp:wrapNone/>
                <wp:docPr id="1" name="横巻き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685800"/>
                        </a:xfrm>
                        <a:prstGeom prst="horizontalScroll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1F21" w:rsidRPr="007A6FC0" w:rsidRDefault="00BC1F21" w:rsidP="00BC1F2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A6FC0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第二伊勢道路</w:t>
                            </w:r>
                            <w:r w:rsidR="007A6FC0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・</w:t>
                            </w:r>
                            <w:r w:rsidRPr="007A6FC0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トンネル事故想定訓練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" o:spid="_x0000_s1026" type="#_x0000_t98" style="position:absolute;left:0;text-align:left;margin-left:6.45pt;margin-top:2pt;width:308.2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" fillcolor="#00b0f0" strokecolor="#0070c0" strokeweight="2pt">
                <v:textbox>
                  <w:txbxContent>
                    <w:p w:rsidR="00BC1F21" w:rsidRPr="007A6FC0" w:rsidRDefault="00BC1F21" w:rsidP="00BC1F21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A6FC0">
                        <w:rPr>
                          <w:rFonts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第二伊勢道路</w:t>
                      </w:r>
                      <w:r w:rsidR="007A6FC0">
                        <w:rPr>
                          <w:rFonts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・</w:t>
                      </w:r>
                      <w:r w:rsidRPr="007A6FC0">
                        <w:rPr>
                          <w:rFonts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トンネル事故想定訓練</w:t>
                      </w:r>
                    </w:p>
                  </w:txbxContent>
                </v:textbox>
              </v:shape>
            </w:pict>
          </mc:Fallback>
        </mc:AlternateContent>
      </w:r>
    </w:p>
    <w:p w:rsidR="007A6FC0" w:rsidRDefault="007A6FC0">
      <w:pPr>
        <w:rPr>
          <w:b/>
          <w:sz w:val="24"/>
          <w:szCs w:val="24"/>
        </w:rPr>
      </w:pPr>
    </w:p>
    <w:p w:rsidR="007A6FC0" w:rsidRDefault="007A6FC0">
      <w:pPr>
        <w:rPr>
          <w:b/>
          <w:sz w:val="24"/>
          <w:szCs w:val="24"/>
        </w:rPr>
      </w:pPr>
    </w:p>
    <w:p w:rsidR="007A6FC0" w:rsidRDefault="007A6FC0">
      <w:pPr>
        <w:rPr>
          <w:b/>
          <w:sz w:val="24"/>
          <w:szCs w:val="24"/>
        </w:rPr>
      </w:pPr>
    </w:p>
    <w:p w:rsidR="00BC1F21" w:rsidRPr="007A6FC0" w:rsidRDefault="00BC1F21">
      <w:pPr>
        <w:rPr>
          <w:sz w:val="24"/>
          <w:szCs w:val="24"/>
        </w:rPr>
      </w:pPr>
      <w:r w:rsidRPr="007A6FC0">
        <w:rPr>
          <w:rFonts w:hint="eastAsia"/>
          <w:sz w:val="24"/>
          <w:szCs w:val="24"/>
        </w:rPr>
        <w:t>開通を目前に控え、関係機関相互の連携強化を図るため、第二伊勢道路内最長となる</w:t>
      </w:r>
      <w:r w:rsidRPr="007A6FC0">
        <w:rPr>
          <w:rFonts w:hint="eastAsia"/>
          <w:sz w:val="24"/>
          <w:szCs w:val="24"/>
        </w:rPr>
        <w:t>2</w:t>
      </w:r>
      <w:r w:rsidRPr="007A6FC0">
        <w:rPr>
          <w:rFonts w:hint="eastAsia"/>
          <w:sz w:val="24"/>
          <w:szCs w:val="24"/>
        </w:rPr>
        <w:t>号トンネル（</w:t>
      </w:r>
      <w:r w:rsidRPr="007A6FC0">
        <w:rPr>
          <w:rFonts w:hint="eastAsia"/>
          <w:sz w:val="24"/>
          <w:szCs w:val="24"/>
        </w:rPr>
        <w:t>L=</w:t>
      </w:r>
      <w:r w:rsidRPr="007A6FC0">
        <w:rPr>
          <w:rFonts w:hint="eastAsia"/>
          <w:sz w:val="24"/>
          <w:szCs w:val="24"/>
        </w:rPr>
        <w:t>３２６０ｍ）において、</w:t>
      </w:r>
      <w:r w:rsidR="00667A9E">
        <w:rPr>
          <w:rFonts w:hint="eastAsia"/>
          <w:sz w:val="24"/>
          <w:szCs w:val="24"/>
        </w:rPr>
        <w:t>車両</w:t>
      </w:r>
      <w:r w:rsidR="00667A9E">
        <w:rPr>
          <w:rFonts w:hint="eastAsia"/>
          <w:sz w:val="24"/>
          <w:szCs w:val="24"/>
        </w:rPr>
        <w:t>3</w:t>
      </w:r>
      <w:r w:rsidR="00667A9E">
        <w:rPr>
          <w:rFonts w:hint="eastAsia"/>
          <w:sz w:val="24"/>
          <w:szCs w:val="24"/>
        </w:rPr>
        <w:t>台が絡む</w:t>
      </w:r>
      <w:r w:rsidRPr="007A6FC0">
        <w:rPr>
          <w:rFonts w:hint="eastAsia"/>
          <w:sz w:val="24"/>
          <w:szCs w:val="24"/>
        </w:rPr>
        <w:t>事故</w:t>
      </w:r>
      <w:r w:rsidR="00667A9E">
        <w:rPr>
          <w:rFonts w:hint="eastAsia"/>
          <w:sz w:val="24"/>
          <w:szCs w:val="24"/>
        </w:rPr>
        <w:t>を想定し</w:t>
      </w:r>
      <w:r w:rsidR="00DB109B">
        <w:rPr>
          <w:rFonts w:hint="eastAsia"/>
          <w:sz w:val="24"/>
          <w:szCs w:val="24"/>
        </w:rPr>
        <w:t>た</w:t>
      </w:r>
      <w:r w:rsidRPr="007A6FC0">
        <w:rPr>
          <w:rFonts w:hint="eastAsia"/>
          <w:sz w:val="24"/>
          <w:szCs w:val="24"/>
        </w:rPr>
        <w:t>訓練</w:t>
      </w:r>
      <w:r w:rsidR="00DB109B">
        <w:rPr>
          <w:rFonts w:hint="eastAsia"/>
          <w:sz w:val="24"/>
          <w:szCs w:val="24"/>
        </w:rPr>
        <w:t>が</w:t>
      </w:r>
      <w:r w:rsidRPr="007A6FC0">
        <w:rPr>
          <w:rFonts w:hint="eastAsia"/>
          <w:sz w:val="24"/>
          <w:szCs w:val="24"/>
        </w:rPr>
        <w:t>実施</w:t>
      </w:r>
      <w:r w:rsidR="00DB109B">
        <w:rPr>
          <w:rFonts w:hint="eastAsia"/>
          <w:sz w:val="24"/>
          <w:szCs w:val="24"/>
        </w:rPr>
        <w:t>されま</w:t>
      </w:r>
      <w:r w:rsidRPr="007A6FC0">
        <w:rPr>
          <w:rFonts w:hint="eastAsia"/>
          <w:sz w:val="24"/>
          <w:szCs w:val="24"/>
        </w:rPr>
        <w:t>した。</w:t>
      </w:r>
      <w:r w:rsidR="00667A9E">
        <w:rPr>
          <w:rFonts w:hint="eastAsia"/>
          <w:sz w:val="24"/>
          <w:szCs w:val="24"/>
        </w:rPr>
        <w:t>（実施主体：鳥羽市消防本部）</w:t>
      </w:r>
    </w:p>
    <w:p w:rsidR="00BC1F21" w:rsidRPr="007A6FC0" w:rsidRDefault="00BC1F21">
      <w:pPr>
        <w:rPr>
          <w:sz w:val="24"/>
          <w:szCs w:val="24"/>
        </w:rPr>
      </w:pPr>
    </w:p>
    <w:p w:rsidR="00217B72" w:rsidRDefault="00217B7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CB165D" wp14:editId="6A25D628">
                <wp:simplePos x="0" y="0"/>
                <wp:positionH relativeFrom="column">
                  <wp:posOffset>-3810</wp:posOffset>
                </wp:positionH>
                <wp:positionV relativeFrom="paragraph">
                  <wp:posOffset>149226</wp:posOffset>
                </wp:positionV>
                <wp:extent cx="1314450" cy="419100"/>
                <wp:effectExtent l="0" t="0" r="19050" b="1905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012A" w:rsidRPr="003C06CF" w:rsidRDefault="003C06CF" w:rsidP="003C06CF">
                            <w:pPr>
                              <w:ind w:firstLineChars="100" w:firstLine="211"/>
                              <w:rPr>
                                <w:b/>
                                <w:color w:val="000000" w:themeColor="text1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3C06CF">
                              <w:rPr>
                                <w:rFonts w:hint="eastAsia"/>
                                <w:b/>
                                <w:color w:val="000000" w:themeColor="text1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事故直後の状況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" o:spid="_x0000_s1027" style="position:absolute;left:0;text-align:left;margin-left:-.3pt;margin-top:11.75pt;width:103.5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" fillcolor="white [3212]" strokecolor="black [3213]" strokeweight="2pt">
                <v:textbox>
                  <w:txbxContent>
                    <w:p w:rsidR="0089012A" w:rsidRPr="003C06CF" w:rsidRDefault="003C06CF" w:rsidP="003C06CF">
                      <w:pPr>
                        <w:ind w:firstLineChars="100" w:firstLine="211"/>
                        <w:rPr>
                          <w:b/>
                          <w:color w:val="000000" w:themeColor="text1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3C06CF">
                        <w:rPr>
                          <w:rFonts w:hint="eastAsia"/>
                          <w:b/>
                          <w:color w:val="000000" w:themeColor="text1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事故直後の状況</w:t>
                      </w:r>
                    </w:p>
                  </w:txbxContent>
                </v:textbox>
              </v:rect>
            </w:pict>
          </mc:Fallback>
        </mc:AlternateContent>
      </w:r>
    </w:p>
    <w:p w:rsidR="00217B72" w:rsidRDefault="00217B72">
      <w:pPr>
        <w:rPr>
          <w:sz w:val="24"/>
          <w:szCs w:val="24"/>
        </w:rPr>
      </w:pPr>
    </w:p>
    <w:p w:rsidR="0089012A" w:rsidRDefault="0089012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　　　　　　　　　　　　　　　　　　　　　　　　　　　　　　　　　　　　　　　　　</w:t>
      </w:r>
    </w:p>
    <w:p w:rsidR="0089012A" w:rsidRDefault="0089012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7082260" wp14:editId="6E1BA240">
            <wp:extent cx="3924300" cy="2207650"/>
            <wp:effectExtent l="0" t="0" r="0" b="254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79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146" cy="221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B72" w:rsidRDefault="00217B72">
      <w:pPr>
        <w:rPr>
          <w:sz w:val="24"/>
          <w:szCs w:val="24"/>
        </w:rPr>
      </w:pPr>
    </w:p>
    <w:p w:rsidR="001E0697" w:rsidRDefault="001E0697">
      <w:pPr>
        <w:rPr>
          <w:sz w:val="24"/>
          <w:szCs w:val="24"/>
        </w:rPr>
      </w:pPr>
    </w:p>
    <w:p w:rsidR="00217B72" w:rsidRDefault="00217B7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108BF4" wp14:editId="2ED60E45">
                <wp:simplePos x="0" y="0"/>
                <wp:positionH relativeFrom="column">
                  <wp:posOffset>15240</wp:posOffset>
                </wp:positionH>
                <wp:positionV relativeFrom="paragraph">
                  <wp:posOffset>15875</wp:posOffset>
                </wp:positionV>
                <wp:extent cx="1000125" cy="400050"/>
                <wp:effectExtent l="0" t="0" r="28575" b="1905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17B72" w:rsidRPr="003C06CF" w:rsidRDefault="00217B72" w:rsidP="003C06CF">
                            <w:pPr>
                              <w:ind w:firstLineChars="100" w:firstLine="211"/>
                              <w:rPr>
                                <w:b/>
                                <w:color w:val="000000" w:themeColor="text1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C06CF">
                              <w:rPr>
                                <w:rFonts w:hint="eastAsia"/>
                                <w:b/>
                                <w:color w:val="000000" w:themeColor="text1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救出作業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1" o:spid="_x0000_s1028" style="position:absolute;left:0;text-align:left;margin-left:1.2pt;margin-top:1.25pt;width:78.75pt;height:31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" fillcolor="window" strokecolor="black [3213]" strokeweight="2pt">
                <v:textbox>
                  <w:txbxContent>
                    <w:p w:rsidR="00217B72" w:rsidRPr="003C06CF" w:rsidRDefault="00217B72" w:rsidP="003C06CF">
                      <w:pPr>
                        <w:ind w:firstLineChars="100" w:firstLine="211"/>
                        <w:rPr>
                          <w:b/>
                          <w:color w:val="000000" w:themeColor="text1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C06CF">
                        <w:rPr>
                          <w:rFonts w:hint="eastAsia"/>
                          <w:b/>
                          <w:color w:val="000000" w:themeColor="text1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救出作業</w:t>
                      </w:r>
                    </w:p>
                  </w:txbxContent>
                </v:textbox>
              </v:rect>
            </w:pict>
          </mc:Fallback>
        </mc:AlternateContent>
      </w:r>
    </w:p>
    <w:p w:rsidR="00217B72" w:rsidRPr="007A6FC0" w:rsidRDefault="00217B72">
      <w:pPr>
        <w:rPr>
          <w:sz w:val="24"/>
          <w:szCs w:val="24"/>
        </w:rPr>
      </w:pPr>
    </w:p>
    <w:p w:rsidR="007A6FC0" w:rsidRDefault="008A3C5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012782" cy="2257425"/>
            <wp:effectExtent l="0" t="0" r="698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068" cy="225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C51" w:rsidRDefault="008A3C51">
      <w:pPr>
        <w:rPr>
          <w:sz w:val="24"/>
          <w:szCs w:val="24"/>
        </w:rPr>
      </w:pPr>
    </w:p>
    <w:p w:rsidR="00217B72" w:rsidRDefault="00217B72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4B1532" wp14:editId="3778C8AD">
                <wp:simplePos x="0" y="0"/>
                <wp:positionH relativeFrom="column">
                  <wp:posOffset>15240</wp:posOffset>
                </wp:positionH>
                <wp:positionV relativeFrom="paragraph">
                  <wp:posOffset>206375</wp:posOffset>
                </wp:positionV>
                <wp:extent cx="1000125" cy="4000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17B72" w:rsidRPr="003C06CF" w:rsidRDefault="003C06CF" w:rsidP="003C06CF">
                            <w:pPr>
                              <w:ind w:firstLineChars="100" w:firstLine="211"/>
                              <w:rPr>
                                <w:b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C06CF">
                              <w:rPr>
                                <w:rFonts w:hint="eastAsia"/>
                                <w:b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検討会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2" o:spid="_x0000_s1029" style="position:absolute;left:0;text-align:left;margin-left:1.2pt;margin-top:16.25pt;width:78.75pt;height:31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" fillcolor="window" strokecolor="black [3213]" strokeweight="2pt">
                <v:textbox>
                  <w:txbxContent>
                    <w:p w:rsidR="00217B72" w:rsidRPr="003C06CF" w:rsidRDefault="003C06CF" w:rsidP="003C06CF">
                      <w:pPr>
                        <w:ind w:firstLineChars="100" w:firstLine="211"/>
                        <w:rPr>
                          <w:b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C06CF">
                        <w:rPr>
                          <w:rFonts w:hint="eastAsia"/>
                          <w:b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検討会</w:t>
                      </w:r>
                    </w:p>
                  </w:txbxContent>
                </v:textbox>
              </v:rect>
            </w:pict>
          </mc:Fallback>
        </mc:AlternateContent>
      </w:r>
    </w:p>
    <w:p w:rsidR="00217B72" w:rsidRPr="003C06CF" w:rsidRDefault="00217B72">
      <w:pPr>
        <w:rPr>
          <w:b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217B72" w:rsidRPr="007A6FC0" w:rsidRDefault="00217B72">
      <w:pPr>
        <w:rPr>
          <w:sz w:val="24"/>
          <w:szCs w:val="24"/>
        </w:rPr>
      </w:pPr>
    </w:p>
    <w:p w:rsidR="007A6FC0" w:rsidRPr="007A6FC0" w:rsidRDefault="008A3C5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086225" cy="2298741"/>
            <wp:effectExtent l="0" t="0" r="0" b="635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324" cy="229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FC0" w:rsidRPr="007A6FC0" w:rsidRDefault="007A6FC0">
      <w:pPr>
        <w:rPr>
          <w:sz w:val="24"/>
          <w:szCs w:val="24"/>
        </w:rPr>
      </w:pPr>
    </w:p>
    <w:p w:rsidR="00217B72" w:rsidRPr="007A6FC0" w:rsidRDefault="00217B72">
      <w:pPr>
        <w:rPr>
          <w:sz w:val="24"/>
          <w:szCs w:val="24"/>
        </w:rPr>
      </w:pPr>
    </w:p>
    <w:p w:rsidR="007A6FC0" w:rsidRPr="00217B72" w:rsidRDefault="007A6FC0" w:rsidP="00217B72">
      <w:pPr>
        <w:ind w:left="241" w:hangingChars="100" w:hanging="241"/>
        <w:rPr>
          <w:b/>
          <w:sz w:val="24"/>
          <w:szCs w:val="24"/>
        </w:rPr>
      </w:pPr>
      <w:r w:rsidRPr="00217B72">
        <w:rPr>
          <w:rFonts w:hint="eastAsia"/>
          <w:b/>
          <w:sz w:val="24"/>
          <w:szCs w:val="24"/>
        </w:rPr>
        <w:t>○今後は平成</w:t>
      </w:r>
      <w:r w:rsidRPr="00217B72">
        <w:rPr>
          <w:rFonts w:hint="eastAsia"/>
          <w:b/>
          <w:sz w:val="24"/>
          <w:szCs w:val="24"/>
        </w:rPr>
        <w:t>25</w:t>
      </w:r>
      <w:r w:rsidRPr="00217B72">
        <w:rPr>
          <w:rFonts w:hint="eastAsia"/>
          <w:b/>
          <w:sz w:val="24"/>
          <w:szCs w:val="24"/>
        </w:rPr>
        <w:t>年</w:t>
      </w:r>
      <w:r w:rsidRPr="00217B72">
        <w:rPr>
          <w:rFonts w:hint="eastAsia"/>
          <w:b/>
          <w:sz w:val="24"/>
          <w:szCs w:val="24"/>
        </w:rPr>
        <w:t>9</w:t>
      </w:r>
      <w:r w:rsidRPr="00217B72">
        <w:rPr>
          <w:rFonts w:hint="eastAsia"/>
          <w:b/>
          <w:sz w:val="24"/>
          <w:szCs w:val="24"/>
        </w:rPr>
        <w:t>月</w:t>
      </w:r>
      <w:r w:rsidRPr="00217B72">
        <w:rPr>
          <w:rFonts w:hint="eastAsia"/>
          <w:b/>
          <w:sz w:val="24"/>
          <w:szCs w:val="24"/>
        </w:rPr>
        <w:t>14</w:t>
      </w:r>
      <w:r w:rsidRPr="00217B72">
        <w:rPr>
          <w:rFonts w:hint="eastAsia"/>
          <w:b/>
          <w:sz w:val="24"/>
          <w:szCs w:val="24"/>
        </w:rPr>
        <w:t>日の開通に向け、関係機関</w:t>
      </w:r>
      <w:r w:rsidR="006769AE">
        <w:rPr>
          <w:rFonts w:hint="eastAsia"/>
          <w:b/>
          <w:sz w:val="24"/>
          <w:szCs w:val="24"/>
        </w:rPr>
        <w:t>（消防・警察等）</w:t>
      </w:r>
      <w:r w:rsidRPr="00217B72">
        <w:rPr>
          <w:rFonts w:hint="eastAsia"/>
          <w:b/>
          <w:sz w:val="24"/>
          <w:szCs w:val="24"/>
        </w:rPr>
        <w:t>との調整を図りながら、鋭意進めてまいります。</w:t>
      </w:r>
    </w:p>
    <w:p w:rsidR="00BC1F21" w:rsidRPr="006769AE" w:rsidRDefault="00BC1F21">
      <w:pPr>
        <w:rPr>
          <w:b/>
        </w:rPr>
      </w:pPr>
    </w:p>
    <w:sectPr w:rsidR="00BC1F21" w:rsidRPr="006769A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F21"/>
    <w:rsid w:val="00065155"/>
    <w:rsid w:val="00185F8F"/>
    <w:rsid w:val="001E0697"/>
    <w:rsid w:val="00217B72"/>
    <w:rsid w:val="003C06CF"/>
    <w:rsid w:val="00667A9E"/>
    <w:rsid w:val="006769AE"/>
    <w:rsid w:val="007A6FC0"/>
    <w:rsid w:val="0089012A"/>
    <w:rsid w:val="008A3C51"/>
    <w:rsid w:val="00BC1F21"/>
    <w:rsid w:val="00DB1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1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9012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1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9012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513433-81AD-4115-87C2-318FB6C9C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三重県</Company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三重県</dc:creator>
  <cp:lastModifiedBy>三重県</cp:lastModifiedBy>
  <cp:revision>11</cp:revision>
  <cp:lastPrinted>2013-08-26T01:05:00Z</cp:lastPrinted>
  <dcterms:created xsi:type="dcterms:W3CDTF">2013-08-19T08:20:00Z</dcterms:created>
  <dcterms:modified xsi:type="dcterms:W3CDTF">2013-08-26T01:08:00Z</dcterms:modified>
</cp:coreProperties>
</file>