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80" w:rsidRDefault="00396080" w:rsidP="00396080">
      <w:pPr>
        <w:pStyle w:val="Default"/>
        <w:rPr>
          <w:sz w:val="22"/>
          <w:szCs w:val="22"/>
        </w:rPr>
      </w:pPr>
      <w:r>
        <w:t xml:space="preserve"> </w:t>
      </w:r>
      <w:r>
        <w:rPr>
          <w:rFonts w:hint="eastAsia"/>
          <w:sz w:val="22"/>
          <w:szCs w:val="22"/>
        </w:rPr>
        <w:t>（関連資料２指定管理者制度及び指定管理者募集の概要）</w:t>
      </w:r>
    </w:p>
    <w:p w:rsidR="00396080" w:rsidRDefault="00396080" w:rsidP="00396080">
      <w:pPr>
        <w:pStyle w:val="Default"/>
        <w:rPr>
          <w:rFonts w:ascii="ＭＳ ゴシック" w:eastAsia="ＭＳ ゴシック" w:cs="ＭＳ ゴシック"/>
          <w:sz w:val="22"/>
          <w:szCs w:val="22"/>
        </w:rPr>
      </w:pPr>
    </w:p>
    <w:p w:rsidR="00396080" w:rsidRDefault="00396080" w:rsidP="00396080">
      <w:pPr>
        <w:pStyle w:val="Defaul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 w:hint="eastAsia"/>
          <w:sz w:val="22"/>
          <w:szCs w:val="22"/>
        </w:rPr>
        <w:t>１</w:t>
      </w:r>
      <w:r>
        <w:rPr>
          <w:rFonts w:ascii="ＭＳ ゴシック" w:eastAsia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szCs w:val="22"/>
        </w:rPr>
        <w:t>指定管理者制度</w:t>
      </w:r>
    </w:p>
    <w:p w:rsidR="00396080" w:rsidRDefault="00396080" w:rsidP="00396080">
      <w:pPr>
        <w:pStyle w:val="Default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公の施設の管理について、地方自治法が改正（平成１５年６月１３日公布、１５年９月２日施行）され、従来の「管理委託制度」が廃止され、「指定管理者制度」が新たに導入されました。この「指定管理者制度」の趣旨は、民間の能力を活用しつつ、住民サービスの向上を図るとともに、経費の削減等を図ることを目的とするものです。</w:t>
      </w:r>
    </w:p>
    <w:p w:rsidR="00396080" w:rsidRDefault="00396080" w:rsidP="00396080">
      <w:pPr>
        <w:pStyle w:val="Default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従来の「管理委託制度」では、地方公共団体が委託できる受託者は、地方公共団体や法人で政令の定めるもの（地方公共団体の１／２出資法人等）等に限定されていました。しかし、新たに導入された「指定管理者制度」では、指定管理者の範囲を、法律上特段の制約を設けず、企業、ＮＰＯ法人等の法人その他の団体（個人は含まれません。）も公の施設の管理を行うことができるようになりました。</w:t>
      </w:r>
    </w:p>
    <w:p w:rsidR="00396080" w:rsidRDefault="00396080" w:rsidP="00396080">
      <w:pPr>
        <w:pStyle w:val="Default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また、従来は制限されていた施設使用許可等の行為についても、目的に照らして指定管理者が自ら行うことが可能となり、事業者の創意工夫が大きく活かされるようになりました。</w:t>
      </w:r>
    </w:p>
    <w:p w:rsidR="00396080" w:rsidRDefault="004D0116" w:rsidP="00396080">
      <w:pPr>
        <w:pStyle w:val="Default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この制度により、県が公の施設の管理をゆだねるため、議会の議決を経て指定した法人等を指定管</w:t>
      </w:r>
      <w:bookmarkStart w:id="0" w:name="_GoBack"/>
      <w:bookmarkEnd w:id="0"/>
      <w:r>
        <w:rPr>
          <w:rFonts w:hint="eastAsia"/>
          <w:sz w:val="22"/>
          <w:szCs w:val="22"/>
        </w:rPr>
        <w:t>理者といいます。</w:t>
      </w:r>
    </w:p>
    <w:p w:rsidR="00AF2BBC" w:rsidRDefault="00AF2BBC" w:rsidP="00396080">
      <w:pPr>
        <w:pStyle w:val="Default"/>
        <w:ind w:leftChars="100" w:left="210" w:firstLineChars="100" w:firstLine="220"/>
        <w:rPr>
          <w:rFonts w:hint="eastAsia"/>
          <w:sz w:val="22"/>
          <w:szCs w:val="22"/>
        </w:rPr>
      </w:pPr>
    </w:p>
    <w:p w:rsidR="00396080" w:rsidRDefault="00396080" w:rsidP="00396080">
      <w:pPr>
        <w:pStyle w:val="Defaul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 w:hint="eastAsia"/>
          <w:sz w:val="22"/>
          <w:szCs w:val="22"/>
        </w:rPr>
        <w:t>２</w:t>
      </w:r>
      <w:r>
        <w:rPr>
          <w:rFonts w:ascii="ＭＳ ゴシック" w:eastAsia="ＭＳ ゴシック" w:cs="ＭＳ ゴシック" w:hint="eastAsia"/>
          <w:sz w:val="22"/>
          <w:szCs w:val="22"/>
        </w:rPr>
        <w:t xml:space="preserve">　文化交流ゾーンを構成する県立文化施設</w:t>
      </w:r>
      <w:r>
        <w:rPr>
          <w:rFonts w:ascii="ＭＳ ゴシック" w:eastAsia="ＭＳ ゴシック" w:cs="ＭＳ ゴシック" w:hint="eastAsia"/>
          <w:sz w:val="22"/>
          <w:szCs w:val="22"/>
        </w:rPr>
        <w:t>指定管理者募集の概要</w:t>
      </w:r>
    </w:p>
    <w:p w:rsidR="00396080" w:rsidRDefault="00396080" w:rsidP="00396080">
      <w:pPr>
        <w:pStyle w:val="Defaul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 w:hint="eastAsia"/>
          <w:sz w:val="22"/>
          <w:szCs w:val="22"/>
        </w:rPr>
        <w:t>（１）施設概要</w:t>
      </w:r>
    </w:p>
    <w:p w:rsidR="00396080" w:rsidRDefault="00AF2BBC" w:rsidP="00396080">
      <w:pPr>
        <w:pStyle w:val="Default"/>
        <w:ind w:firstLineChars="100" w:firstLine="220"/>
        <w:rPr>
          <w:rFonts w:hint="eastAsia"/>
          <w:sz w:val="22"/>
          <w:szCs w:val="22"/>
        </w:rPr>
      </w:pPr>
      <w:r>
        <w:rPr>
          <w:rFonts w:ascii="ＭＳ ゴシック" w:eastAsia="ＭＳ ゴシック" w:cs="ＭＳ ゴシック" w:hint="eastAsia"/>
          <w:sz w:val="22"/>
          <w:szCs w:val="22"/>
        </w:rPr>
        <w:t xml:space="preserve">ア　</w:t>
      </w:r>
      <w:r w:rsidR="00396080">
        <w:rPr>
          <w:rFonts w:ascii="ＭＳ ゴシック" w:eastAsia="ＭＳ ゴシック" w:cs="ＭＳ ゴシック" w:hint="eastAsia"/>
          <w:sz w:val="22"/>
          <w:szCs w:val="22"/>
        </w:rPr>
        <w:t>三重県総合文化センター</w:t>
      </w:r>
    </w:p>
    <w:p w:rsidR="00396080" w:rsidRDefault="00396080" w:rsidP="00396080">
      <w:pPr>
        <w:pStyle w:val="Default"/>
        <w:ind w:leftChars="200" w:left="42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三重県総合文化センターは文化会館、生涯学習センター、男女共同参画センター「フレンテみえ」、県立図書館によって構成される「複合型文化施設」です。指定管理の対象となる施設は、文化会館、生涯学習センター、男女共同参画センター「フレンテみえ」です。</w:t>
      </w:r>
    </w:p>
    <w:p w:rsidR="00396080" w:rsidRDefault="00396080" w:rsidP="00396080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開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館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平成６年１０月</w:t>
      </w:r>
    </w:p>
    <w:p w:rsidR="00396080" w:rsidRDefault="00396080" w:rsidP="00396080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三重県津市一身田上津部田１２３４</w:t>
      </w:r>
    </w:p>
    <w:p w:rsidR="00396080" w:rsidRDefault="00396080" w:rsidP="00396080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敷地面積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６２，２２４㎡</w:t>
      </w:r>
    </w:p>
    <w:p w:rsidR="00396080" w:rsidRDefault="00396080" w:rsidP="00396080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延床面積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４６，３０５㎡</w:t>
      </w:r>
    </w:p>
    <w:p w:rsidR="00396080" w:rsidRDefault="00396080" w:rsidP="00396080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（文化会館棟</w:t>
      </w:r>
      <w:r>
        <w:rPr>
          <w:sz w:val="22"/>
          <w:szCs w:val="22"/>
        </w:rPr>
        <w:t xml:space="preserve">29,415 </w:t>
      </w:r>
      <w:r>
        <w:rPr>
          <w:rFonts w:hint="eastAsia"/>
          <w:sz w:val="22"/>
          <w:szCs w:val="22"/>
        </w:rPr>
        <w:t>㎡、生涯学習棟</w:t>
      </w:r>
      <w:r>
        <w:rPr>
          <w:sz w:val="22"/>
          <w:szCs w:val="22"/>
        </w:rPr>
        <w:t xml:space="preserve">11,763 </w:t>
      </w:r>
      <w:r>
        <w:rPr>
          <w:rFonts w:hint="eastAsia"/>
          <w:sz w:val="22"/>
          <w:szCs w:val="22"/>
        </w:rPr>
        <w:t>㎡、男女共同参画棟</w:t>
      </w:r>
      <w:r>
        <w:rPr>
          <w:sz w:val="22"/>
          <w:szCs w:val="22"/>
        </w:rPr>
        <w:t xml:space="preserve">5,127 </w:t>
      </w:r>
      <w:r>
        <w:rPr>
          <w:rFonts w:hint="eastAsia"/>
          <w:sz w:val="22"/>
          <w:szCs w:val="22"/>
        </w:rPr>
        <w:t>㎡）</w:t>
      </w:r>
    </w:p>
    <w:p w:rsidR="00AF2BBC" w:rsidRDefault="00AF2BBC" w:rsidP="00AF2BBC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396080" w:rsidRPr="00AF2BBC" w:rsidRDefault="00AF2BBC" w:rsidP="00AF2BBC">
      <w:pPr>
        <w:pStyle w:val="Defaul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AF2BBC">
        <w:rPr>
          <w:rFonts w:asciiTheme="majorEastAsia" w:eastAsiaTheme="majorEastAsia" w:hAnsiTheme="majorEastAsia" w:hint="eastAsia"/>
          <w:sz w:val="22"/>
          <w:szCs w:val="22"/>
        </w:rPr>
        <w:t>イ　三重県総合博物館</w:t>
      </w:r>
    </w:p>
    <w:p w:rsidR="00AF2BBC" w:rsidRDefault="00AF2BBC" w:rsidP="00AF2BBC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開　　館　平成</w:t>
      </w:r>
      <w:r>
        <w:rPr>
          <w:rFonts w:hint="eastAsia"/>
          <w:sz w:val="22"/>
          <w:szCs w:val="22"/>
        </w:rPr>
        <w:t>２６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月</w:t>
      </w:r>
    </w:p>
    <w:p w:rsidR="00AF2BBC" w:rsidRDefault="00AF2BBC" w:rsidP="00AF2BBC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　三重県津市一身田上津部田</w:t>
      </w:r>
      <w:r>
        <w:rPr>
          <w:rFonts w:hint="eastAsia"/>
          <w:sz w:val="22"/>
          <w:szCs w:val="22"/>
        </w:rPr>
        <w:t>３０６０</w:t>
      </w:r>
    </w:p>
    <w:p w:rsidR="00AF2BBC" w:rsidRDefault="00AF2BBC" w:rsidP="00AF2BBC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敷地面積　</w:t>
      </w:r>
      <w:r>
        <w:rPr>
          <w:rFonts w:hint="eastAsia"/>
          <w:sz w:val="22"/>
          <w:szCs w:val="22"/>
        </w:rPr>
        <w:t>３８</w:t>
      </w:r>
      <w:r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８８</w:t>
      </w:r>
      <w:r>
        <w:rPr>
          <w:rFonts w:hint="eastAsia"/>
          <w:sz w:val="22"/>
          <w:szCs w:val="22"/>
        </w:rPr>
        <w:t>４㎡</w:t>
      </w:r>
    </w:p>
    <w:p w:rsidR="00AF2BBC" w:rsidRDefault="00AF2BBC" w:rsidP="00AF2BBC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延床面積　</w:t>
      </w:r>
      <w:r>
        <w:rPr>
          <w:rFonts w:hint="eastAsia"/>
          <w:sz w:val="22"/>
          <w:szCs w:val="22"/>
        </w:rPr>
        <w:t>１１</w:t>
      </w:r>
      <w:r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０５㎡</w:t>
      </w:r>
    </w:p>
    <w:p w:rsidR="00AF2BBC" w:rsidRDefault="00AF2BBC" w:rsidP="00AF2BBC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AF2BBC" w:rsidRPr="00AF2BBC" w:rsidRDefault="00AF2BBC" w:rsidP="00AF2BBC">
      <w:pPr>
        <w:pStyle w:val="Defaul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ウ</w:t>
      </w:r>
      <w:r w:rsidRPr="00AF2BBC">
        <w:rPr>
          <w:rFonts w:asciiTheme="majorEastAsia" w:eastAsiaTheme="majorEastAsia" w:hAnsiTheme="majorEastAsia" w:hint="eastAsia"/>
          <w:sz w:val="22"/>
          <w:szCs w:val="22"/>
        </w:rPr>
        <w:t xml:space="preserve">　三重県</w:t>
      </w:r>
      <w:r>
        <w:rPr>
          <w:rFonts w:asciiTheme="majorEastAsia" w:eastAsiaTheme="majorEastAsia" w:hAnsiTheme="majorEastAsia" w:hint="eastAsia"/>
          <w:sz w:val="22"/>
          <w:szCs w:val="22"/>
        </w:rPr>
        <w:t>立美術</w:t>
      </w:r>
      <w:r w:rsidRPr="00AF2BBC">
        <w:rPr>
          <w:rFonts w:asciiTheme="majorEastAsia" w:eastAsiaTheme="majorEastAsia" w:hAnsiTheme="majorEastAsia" w:hint="eastAsia"/>
          <w:sz w:val="22"/>
          <w:szCs w:val="22"/>
        </w:rPr>
        <w:t>館</w:t>
      </w:r>
    </w:p>
    <w:p w:rsidR="00AF2BBC" w:rsidRDefault="00AF2BBC" w:rsidP="00AF2BBC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開　　館　</w:t>
      </w:r>
      <w:r>
        <w:rPr>
          <w:rFonts w:hint="eastAsia"/>
          <w:sz w:val="22"/>
          <w:szCs w:val="22"/>
        </w:rPr>
        <w:t>昭和５７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月</w:t>
      </w:r>
    </w:p>
    <w:p w:rsidR="00AF2BBC" w:rsidRDefault="00AF2BBC" w:rsidP="00AF2BBC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　三重県津市</w:t>
      </w:r>
      <w:r>
        <w:rPr>
          <w:rFonts w:hint="eastAsia"/>
          <w:sz w:val="22"/>
          <w:szCs w:val="22"/>
        </w:rPr>
        <w:t>大谷町１１番地</w:t>
      </w:r>
    </w:p>
    <w:p w:rsidR="00AF2BBC" w:rsidRDefault="00AF2BBC" w:rsidP="00AF2BBC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敷地面積　</w:t>
      </w:r>
      <w:r>
        <w:rPr>
          <w:rFonts w:hint="eastAsia"/>
          <w:sz w:val="22"/>
          <w:szCs w:val="22"/>
        </w:rPr>
        <w:t>２４</w:t>
      </w:r>
      <w:r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４０３．８０</w:t>
      </w:r>
      <w:r>
        <w:rPr>
          <w:rFonts w:hint="eastAsia"/>
          <w:sz w:val="22"/>
          <w:szCs w:val="22"/>
        </w:rPr>
        <w:t>㎡</w:t>
      </w:r>
    </w:p>
    <w:p w:rsidR="00AF2BBC" w:rsidRDefault="00AF2BBC" w:rsidP="00AF2BBC">
      <w:pPr>
        <w:pStyle w:val="Defaul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延床面積　</w:t>
      </w:r>
      <w:r>
        <w:rPr>
          <w:rFonts w:hint="eastAsia"/>
          <w:sz w:val="22"/>
          <w:szCs w:val="22"/>
        </w:rPr>
        <w:t>１０</w:t>
      </w:r>
      <w:r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６６５．８８</w:t>
      </w:r>
      <w:r>
        <w:rPr>
          <w:rFonts w:hint="eastAsia"/>
          <w:sz w:val="22"/>
          <w:szCs w:val="22"/>
        </w:rPr>
        <w:t>㎡</w:t>
      </w:r>
    </w:p>
    <w:p w:rsidR="00AF2BBC" w:rsidRPr="00AF2BBC" w:rsidRDefault="00AF2BBC" w:rsidP="00AF2BBC">
      <w:pPr>
        <w:pStyle w:val="Default"/>
        <w:rPr>
          <w:rFonts w:hint="eastAsia"/>
          <w:sz w:val="22"/>
          <w:szCs w:val="22"/>
        </w:rPr>
      </w:pPr>
    </w:p>
    <w:p w:rsidR="00396080" w:rsidRDefault="00396080" w:rsidP="00396080">
      <w:pPr>
        <w:pStyle w:val="Defaul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 w:hint="eastAsia"/>
          <w:sz w:val="22"/>
          <w:szCs w:val="22"/>
        </w:rPr>
        <w:t>（２）指定期間（予定）</w:t>
      </w:r>
    </w:p>
    <w:p w:rsidR="00396080" w:rsidRDefault="00396080" w:rsidP="00396080">
      <w:pPr>
        <w:pStyle w:val="Defaul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令和２</w:t>
      </w:r>
      <w:r>
        <w:rPr>
          <w:rFonts w:hint="eastAsia"/>
          <w:sz w:val="22"/>
          <w:szCs w:val="22"/>
        </w:rPr>
        <w:t>年４月</w:t>
      </w:r>
      <w:r>
        <w:rPr>
          <w:sz w:val="22"/>
          <w:szCs w:val="22"/>
        </w:rPr>
        <w:t xml:space="preserve">1 </w:t>
      </w:r>
      <w:r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>から令和７</w:t>
      </w:r>
      <w:r>
        <w:rPr>
          <w:rFonts w:hint="eastAsia"/>
          <w:sz w:val="22"/>
          <w:szCs w:val="22"/>
        </w:rPr>
        <w:t>年３月３１日まで（５年間）</w:t>
      </w:r>
    </w:p>
    <w:p w:rsidR="00AF2BBC" w:rsidRDefault="00AF2BBC" w:rsidP="00396080">
      <w:pPr>
        <w:pStyle w:val="Default"/>
        <w:ind w:firstLineChars="200" w:firstLine="440"/>
        <w:rPr>
          <w:rFonts w:hint="eastAsia"/>
          <w:sz w:val="22"/>
          <w:szCs w:val="22"/>
        </w:rPr>
      </w:pPr>
    </w:p>
    <w:p w:rsidR="00396080" w:rsidRDefault="00396080" w:rsidP="00396080">
      <w:pPr>
        <w:pStyle w:val="Defaul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 w:hint="eastAsia"/>
          <w:sz w:val="22"/>
          <w:szCs w:val="22"/>
        </w:rPr>
        <w:t>（３）指定管理者の募集方法</w:t>
      </w:r>
    </w:p>
    <w:p w:rsidR="002A0926" w:rsidRDefault="00396080" w:rsidP="00396080">
      <w:pPr>
        <w:ind w:leftChars="100" w:left="210" w:firstLineChars="100" w:firstLine="220"/>
      </w:pPr>
      <w:r>
        <w:rPr>
          <w:rFonts w:hint="eastAsia"/>
          <w:sz w:val="22"/>
        </w:rPr>
        <w:t>事業計画書を公募により募集し、その内容を審査して指定管理者の候補者を選定します。</w:t>
      </w:r>
    </w:p>
    <w:sectPr w:rsidR="002A09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80" w:rsidRDefault="00396080" w:rsidP="00396080">
      <w:r>
        <w:separator/>
      </w:r>
    </w:p>
  </w:endnote>
  <w:endnote w:type="continuationSeparator" w:id="0">
    <w:p w:rsidR="00396080" w:rsidRDefault="00396080" w:rsidP="0039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80" w:rsidRDefault="00396080" w:rsidP="00396080">
      <w:r>
        <w:separator/>
      </w:r>
    </w:p>
  </w:footnote>
  <w:footnote w:type="continuationSeparator" w:id="0">
    <w:p w:rsidR="00396080" w:rsidRDefault="00396080" w:rsidP="00396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7F"/>
    <w:rsid w:val="002A0926"/>
    <w:rsid w:val="00396080"/>
    <w:rsid w:val="004D0116"/>
    <w:rsid w:val="00AD4D7F"/>
    <w:rsid w:val="00A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EF161"/>
  <w15:chartTrackingRefBased/>
  <w15:docId w15:val="{BC1B0687-D0C7-46C3-B015-78426A3C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080"/>
  </w:style>
  <w:style w:type="paragraph" w:styleId="a5">
    <w:name w:val="footer"/>
    <w:basedOn w:val="a"/>
    <w:link w:val="a6"/>
    <w:uiPriority w:val="99"/>
    <w:unhideWhenUsed/>
    <w:rsid w:val="00396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080"/>
  </w:style>
  <w:style w:type="paragraph" w:customStyle="1" w:styleId="Default">
    <w:name w:val="Default"/>
    <w:rsid w:val="00396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154</Words>
  <Characters>882</Characters>
  <Application>Microsoft Office Word</Application>
  <DocSecurity>0</DocSecurity>
  <Lines>7</Lines>
  <Paragraphs>2</Paragraphs>
  <ScaleCrop>false</ScaleCrop>
  <Company>mieken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4</cp:revision>
  <dcterms:created xsi:type="dcterms:W3CDTF">2019-05-16T05:41:00Z</dcterms:created>
  <dcterms:modified xsi:type="dcterms:W3CDTF">2019-05-16T06:07:00Z</dcterms:modified>
</cp:coreProperties>
</file>