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23" w:rsidRDefault="004522F9" w:rsidP="00364A4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00375F" w:rsidP="0000375F">
                            <w: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00375F" w:rsidP="0000375F">
                      <w: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95923" w:rsidRPr="00895923">
        <w:rPr>
          <w:rFonts w:ascii="ＭＳ ゴシック" w:eastAsia="ＭＳ ゴシック" w:hAnsi="ＭＳ ゴシック" w:hint="eastAsia"/>
          <w:sz w:val="24"/>
        </w:rPr>
        <w:t>令和２年度</w:t>
      </w:r>
      <w:r w:rsidR="00826153">
        <w:rPr>
          <w:rFonts w:ascii="ＭＳ ゴシック" w:eastAsia="ＭＳ ゴシック" w:hAnsi="ＭＳ ゴシック" w:hint="eastAsia"/>
          <w:sz w:val="24"/>
        </w:rPr>
        <w:t>農福連携ワンストップ窓口</w:t>
      </w:r>
      <w:r w:rsidR="0015112C" w:rsidRPr="0015112C">
        <w:rPr>
          <w:rFonts w:ascii="ＭＳ ゴシック" w:eastAsia="ＭＳ ゴシック" w:hAnsi="ＭＳ ゴシック" w:hint="eastAsia"/>
          <w:sz w:val="24"/>
        </w:rPr>
        <w:t>設置</w:t>
      </w:r>
      <w:bookmarkEnd w:id="0"/>
      <w:r w:rsidR="00E102B6">
        <w:rPr>
          <w:rFonts w:ascii="ＭＳ ゴシック" w:eastAsia="ＭＳ ゴシック" w:hAnsi="ＭＳ ゴシック" w:hint="eastAsia"/>
          <w:sz w:val="24"/>
        </w:rPr>
        <w:t>業務</w:t>
      </w:r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Default="0077418D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 w:hint="eastAsia"/>
          <w:sz w:val="18"/>
          <w:szCs w:val="18"/>
        </w:rPr>
      </w:pPr>
      <w:r w:rsidRPr="00E67CE4">
        <w:rPr>
          <w:rFonts w:hint="eastAsia"/>
          <w:sz w:val="18"/>
          <w:szCs w:val="18"/>
        </w:rPr>
        <w:t>※農業分野における障がい者</w:t>
      </w:r>
      <w:r w:rsidR="0015268B">
        <w:rPr>
          <w:rFonts w:hint="eastAsia"/>
          <w:sz w:val="18"/>
          <w:szCs w:val="18"/>
        </w:rPr>
        <w:t>就労（農福連携）</w:t>
      </w:r>
      <w:r w:rsidRPr="0015112C">
        <w:rPr>
          <w:rFonts w:hint="eastAsia"/>
          <w:sz w:val="18"/>
          <w:szCs w:val="18"/>
        </w:rPr>
        <w:t>に関する現状の分析</w:t>
      </w:r>
      <w:r w:rsidRPr="00E67CE4">
        <w:rPr>
          <w:rFonts w:hint="eastAsia"/>
          <w:sz w:val="18"/>
          <w:szCs w:val="18"/>
        </w:rPr>
        <w:t>や課題の整理</w:t>
      </w:r>
      <w:r w:rsidR="0015112C">
        <w:rPr>
          <w:rFonts w:hint="eastAsia"/>
          <w:sz w:val="18"/>
          <w:szCs w:val="18"/>
        </w:rPr>
        <w:t>、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rFonts w:hint="eastAsia"/>
          <w:sz w:val="22"/>
          <w:szCs w:val="22"/>
        </w:rPr>
      </w:pPr>
    </w:p>
    <w:p w:rsidR="00A01279" w:rsidRDefault="00A01279" w:rsidP="00684937">
      <w:pPr>
        <w:jc w:val="left"/>
        <w:rPr>
          <w:rFonts w:hint="eastAsia"/>
          <w:sz w:val="22"/>
          <w:szCs w:val="22"/>
        </w:rPr>
      </w:pPr>
    </w:p>
    <w:p w:rsidR="004E1708" w:rsidRDefault="004E1708" w:rsidP="00684937">
      <w:pPr>
        <w:jc w:val="left"/>
        <w:rPr>
          <w:rFonts w:hint="eastAsia"/>
          <w:sz w:val="22"/>
          <w:szCs w:val="22"/>
        </w:rPr>
      </w:pPr>
    </w:p>
    <w:p w:rsidR="005E5919" w:rsidRDefault="005E5919" w:rsidP="00684937">
      <w:pPr>
        <w:jc w:val="left"/>
        <w:rPr>
          <w:rFonts w:hint="eastAsia"/>
          <w:sz w:val="22"/>
          <w:szCs w:val="22"/>
        </w:rPr>
      </w:pPr>
      <w:bookmarkStart w:id="1" w:name="_GoBack"/>
      <w:bookmarkEnd w:id="1"/>
    </w:p>
    <w:p w:rsidR="00684937" w:rsidRPr="00684937" w:rsidRDefault="00684937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15112C">
        <w:rPr>
          <w:rFonts w:ascii="ＭＳ ゴシック" w:eastAsia="ＭＳ ゴシック" w:hAnsi="ＭＳ ゴシック" w:hint="eastAsia"/>
          <w:sz w:val="22"/>
          <w:szCs w:val="22"/>
        </w:rPr>
        <w:t>農福連携のワンストップ窓口の設置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 w:hint="eastAsia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01279">
        <w:rPr>
          <w:rFonts w:ascii="ＭＳ 明朝" w:hAnsi="ＭＳ 明朝" w:cs="ＭＳ 明朝" w:hint="eastAsia"/>
          <w:sz w:val="18"/>
          <w:szCs w:val="18"/>
        </w:rPr>
        <w:t>ワンストップ窓口の設置に関して、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D7C7B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rFonts w:hint="eastAsia"/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rFonts w:hint="eastAsia"/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B01648">
        <w:rPr>
          <w:rFonts w:hint="eastAsia"/>
          <w:sz w:val="18"/>
          <w:szCs w:val="18"/>
        </w:rPr>
        <w:t>令和２</w:t>
      </w:r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Default="00853352" w:rsidP="00684937">
      <w:pPr>
        <w:jc w:val="left"/>
        <w:rPr>
          <w:rFonts w:hint="eastAsia"/>
          <w:sz w:val="22"/>
          <w:szCs w:val="22"/>
        </w:rPr>
      </w:pPr>
    </w:p>
    <w:p w:rsidR="00147470" w:rsidRPr="004E1708" w:rsidRDefault="00147470" w:rsidP="00684937">
      <w:pPr>
        <w:jc w:val="left"/>
        <w:rPr>
          <w:rFonts w:hint="eastAsia"/>
          <w:sz w:val="22"/>
          <w:szCs w:val="22"/>
        </w:rPr>
      </w:pPr>
    </w:p>
    <w:p w:rsidR="00865B76" w:rsidRDefault="00865B76" w:rsidP="00684937">
      <w:pPr>
        <w:jc w:val="left"/>
        <w:rPr>
          <w:rFonts w:hint="eastAsia"/>
          <w:sz w:val="22"/>
          <w:szCs w:val="22"/>
        </w:rPr>
      </w:pPr>
    </w:p>
    <w:p w:rsidR="00853352" w:rsidRDefault="00853352" w:rsidP="00684937">
      <w:pPr>
        <w:jc w:val="left"/>
        <w:rPr>
          <w:rFonts w:hint="eastAsia"/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rFonts w:hint="eastAsia"/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rFonts w:hint="eastAsia"/>
          <w:sz w:val="22"/>
          <w:szCs w:val="22"/>
        </w:rPr>
      </w:pPr>
    </w:p>
    <w:p w:rsidR="00147470" w:rsidRDefault="00147470" w:rsidP="00684937">
      <w:pPr>
        <w:jc w:val="left"/>
        <w:rPr>
          <w:rFonts w:hint="eastAsia"/>
          <w:sz w:val="22"/>
          <w:szCs w:val="22"/>
        </w:rPr>
      </w:pPr>
    </w:p>
    <w:p w:rsidR="00C62345" w:rsidRDefault="00C62345" w:rsidP="00684937">
      <w:pPr>
        <w:jc w:val="left"/>
        <w:rPr>
          <w:rFonts w:hint="eastAsia"/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hint="eastAsia"/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rFonts w:hint="eastAsia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413D0"/>
    <w:rsid w:val="004432C7"/>
    <w:rsid w:val="0045001C"/>
    <w:rsid w:val="004522F9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3B3C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3A63-007B-479B-9CD7-8625FF48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2</cp:revision>
  <cp:lastPrinted>2020-08-18T10:58:00Z</cp:lastPrinted>
  <dcterms:created xsi:type="dcterms:W3CDTF">2020-08-20T09:22:00Z</dcterms:created>
  <dcterms:modified xsi:type="dcterms:W3CDTF">2020-08-20T09:22:00Z</dcterms:modified>
</cp:coreProperties>
</file>