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3C" w:rsidRPr="00763E6D" w:rsidRDefault="009B0412" w:rsidP="00621CA5">
      <w:pPr>
        <w:rPr>
          <w:sz w:val="24"/>
        </w:rPr>
      </w:pPr>
      <w:r>
        <w:rPr>
          <w:rFonts w:hint="eastAsia"/>
          <w:sz w:val="24"/>
        </w:rPr>
        <w:t>第２</w:t>
      </w:r>
      <w:r w:rsidR="00C8793C" w:rsidRPr="00763E6D">
        <w:rPr>
          <w:rFonts w:hint="eastAsia"/>
          <w:sz w:val="24"/>
        </w:rPr>
        <w:t>号様式</w:t>
      </w:r>
      <w:r w:rsidR="004F6161">
        <w:rPr>
          <w:rFonts w:hint="eastAsia"/>
          <w:sz w:val="24"/>
        </w:rPr>
        <w:t>（第２条関係）</w:t>
      </w:r>
    </w:p>
    <w:p w:rsidR="00C8793C" w:rsidRDefault="00C8793C" w:rsidP="00C8793C">
      <w:pPr>
        <w:jc w:val="right"/>
        <w:rPr>
          <w:sz w:val="24"/>
        </w:rPr>
      </w:pPr>
      <w:r w:rsidRPr="00763E6D">
        <w:rPr>
          <w:rFonts w:hint="eastAsia"/>
          <w:sz w:val="24"/>
        </w:rPr>
        <w:t>令和　　年　　月　　日</w:t>
      </w:r>
    </w:p>
    <w:p w:rsidR="00763E6D" w:rsidRPr="00763E6D" w:rsidRDefault="00763E6D" w:rsidP="00C8793C">
      <w:pPr>
        <w:jc w:val="right"/>
        <w:rPr>
          <w:sz w:val="24"/>
        </w:rPr>
      </w:pPr>
    </w:p>
    <w:p w:rsidR="00C8793C" w:rsidRPr="00763E6D" w:rsidRDefault="00763E6D" w:rsidP="00763E6D">
      <w:pPr>
        <w:ind w:right="1470"/>
        <w:jc w:val="center"/>
        <w:rPr>
          <w:sz w:val="48"/>
        </w:rPr>
      </w:pPr>
      <w:r>
        <w:rPr>
          <w:rFonts w:hint="eastAsia"/>
          <w:sz w:val="48"/>
        </w:rPr>
        <w:t xml:space="preserve">　　　</w:t>
      </w:r>
      <w:r w:rsidRPr="00763E6D">
        <w:rPr>
          <w:rFonts w:hint="eastAsia"/>
          <w:sz w:val="44"/>
        </w:rPr>
        <w:t>誓</w:t>
      </w:r>
      <w:r>
        <w:rPr>
          <w:rFonts w:hint="eastAsia"/>
          <w:sz w:val="44"/>
        </w:rPr>
        <w:t xml:space="preserve">　</w:t>
      </w:r>
      <w:r w:rsidRPr="00763E6D">
        <w:rPr>
          <w:rFonts w:hint="eastAsia"/>
          <w:sz w:val="44"/>
        </w:rPr>
        <w:t>約</w:t>
      </w:r>
      <w:r>
        <w:rPr>
          <w:rFonts w:hint="eastAsia"/>
          <w:sz w:val="44"/>
        </w:rPr>
        <w:t xml:space="preserve">　</w:t>
      </w:r>
      <w:r w:rsidRPr="00763E6D">
        <w:rPr>
          <w:rFonts w:hint="eastAsia"/>
          <w:sz w:val="44"/>
        </w:rPr>
        <w:t>書</w:t>
      </w:r>
    </w:p>
    <w:p w:rsidR="00763E6D" w:rsidRDefault="00763E6D" w:rsidP="00763E6D">
      <w:pPr>
        <w:jc w:val="left"/>
        <w:rPr>
          <w:sz w:val="24"/>
        </w:rPr>
      </w:pPr>
    </w:p>
    <w:p w:rsidR="00C8793C" w:rsidRPr="00763E6D" w:rsidRDefault="00A1544A" w:rsidP="00763E6D">
      <w:pPr>
        <w:jc w:val="left"/>
        <w:rPr>
          <w:sz w:val="24"/>
        </w:rPr>
      </w:pPr>
      <w:r>
        <w:rPr>
          <w:rFonts w:hint="eastAsia"/>
          <w:sz w:val="24"/>
        </w:rPr>
        <w:t>三重県知事</w:t>
      </w:r>
      <w:r w:rsidR="00C97401">
        <w:rPr>
          <w:rFonts w:hint="eastAsia"/>
          <w:sz w:val="24"/>
        </w:rPr>
        <w:t xml:space="preserve">　</w:t>
      </w:r>
      <w:r>
        <w:rPr>
          <w:rFonts w:hint="eastAsia"/>
          <w:sz w:val="24"/>
        </w:rPr>
        <w:t>宛て</w:t>
      </w:r>
    </w:p>
    <w:p w:rsidR="00C8793C" w:rsidRPr="00763E6D" w:rsidRDefault="00C8793C" w:rsidP="00C8793C">
      <w:pPr>
        <w:ind w:firstLineChars="100" w:firstLine="240"/>
        <w:jc w:val="left"/>
        <w:rPr>
          <w:sz w:val="24"/>
        </w:rPr>
      </w:pPr>
    </w:p>
    <w:p w:rsidR="00C8793C" w:rsidRPr="00763E6D" w:rsidRDefault="00CB3EAA" w:rsidP="00763E6D">
      <w:pPr>
        <w:spacing w:line="360" w:lineRule="exact"/>
        <w:ind w:firstLineChars="2000" w:firstLine="4800"/>
        <w:rPr>
          <w:rFonts w:ascii="ＭＳ 明朝;MS Mincho" w:hAnsi="ＭＳ 明朝;MS Mincho" w:hint="eastAsia"/>
          <w:sz w:val="24"/>
          <w:u w:val="single"/>
        </w:rPr>
      </w:pPr>
      <w:r w:rsidRPr="00763E6D">
        <w:rPr>
          <w:rFonts w:ascii="ＭＳ 明朝;MS Mincho" w:hAnsi="ＭＳ 明朝;MS Mincho" w:hint="eastAsia"/>
          <w:sz w:val="24"/>
        </w:rPr>
        <w:t>住　所</w:t>
      </w:r>
      <w:r w:rsidR="00C8793C" w:rsidRPr="00763E6D">
        <w:rPr>
          <w:rFonts w:ascii="ＭＳ 明朝;MS Mincho" w:hAnsi="ＭＳ 明朝;MS Mincho" w:hint="eastAsia"/>
          <w:sz w:val="24"/>
        </w:rPr>
        <w:t xml:space="preserve">　　：</w:t>
      </w:r>
    </w:p>
    <w:p w:rsidR="00C8793C" w:rsidRPr="00763E6D" w:rsidRDefault="00C97401" w:rsidP="006A70EF">
      <w:pPr>
        <w:spacing w:line="360" w:lineRule="exact"/>
        <w:ind w:firstLineChars="2000" w:firstLine="4800"/>
        <w:rPr>
          <w:rFonts w:ascii="ＭＳ 明朝;MS Mincho" w:hAnsi="ＭＳ 明朝;MS Mincho" w:hint="eastAsia"/>
          <w:sz w:val="24"/>
        </w:rPr>
      </w:pPr>
      <w:r>
        <w:rPr>
          <w:rFonts w:ascii="ＭＳ 明朝;MS Mincho" w:hAnsi="ＭＳ 明朝;MS Mincho"/>
          <w:sz w:val="24"/>
        </w:rPr>
        <w:t>事業者</w:t>
      </w:r>
      <w:r>
        <w:rPr>
          <w:rFonts w:ascii="ＭＳ 明朝;MS Mincho" w:hAnsi="ＭＳ 明朝;MS Mincho" w:hint="eastAsia"/>
          <w:sz w:val="24"/>
        </w:rPr>
        <w:t>名称</w:t>
      </w:r>
      <w:r w:rsidR="00C8793C" w:rsidRPr="00763E6D">
        <w:rPr>
          <w:rFonts w:ascii="ＭＳ 明朝;MS Mincho" w:hAnsi="ＭＳ 明朝;MS Mincho" w:hint="eastAsia"/>
          <w:sz w:val="24"/>
        </w:rPr>
        <w:t>：</w:t>
      </w:r>
    </w:p>
    <w:p w:rsidR="00C8793C" w:rsidRPr="00763E6D" w:rsidRDefault="00081C86" w:rsidP="006A70EF">
      <w:pPr>
        <w:spacing w:line="360" w:lineRule="exact"/>
        <w:ind w:firstLineChars="2000" w:firstLine="4800"/>
        <w:rPr>
          <w:rFonts w:ascii="ＭＳ 明朝;MS Mincho" w:hAnsi="ＭＳ 明朝;MS Mincho" w:hint="eastAsia"/>
          <w:sz w:val="24"/>
        </w:rPr>
      </w:pPr>
      <w:r>
        <w:rPr>
          <w:rFonts w:ascii="ＭＳ 明朝;MS Mincho" w:hAnsi="ＭＳ 明朝;MS Mincho"/>
          <w:sz w:val="24"/>
        </w:rPr>
        <w:t>代表者</w:t>
      </w:r>
      <w:r w:rsidR="00C8793C" w:rsidRPr="00763E6D">
        <w:rPr>
          <w:rFonts w:ascii="ＭＳ 明朝;MS Mincho" w:hAnsi="ＭＳ 明朝;MS Mincho"/>
          <w:sz w:val="24"/>
        </w:rPr>
        <w:t>名</w:t>
      </w:r>
      <w:r>
        <w:rPr>
          <w:rFonts w:ascii="ＭＳ 明朝;MS Mincho" w:hAnsi="ＭＳ 明朝;MS Mincho" w:hint="eastAsia"/>
          <w:sz w:val="24"/>
        </w:rPr>
        <w:t xml:space="preserve">　</w:t>
      </w:r>
      <w:r w:rsidR="00C8793C" w:rsidRPr="00763E6D">
        <w:rPr>
          <w:rFonts w:ascii="ＭＳ 明朝;MS Mincho" w:hAnsi="ＭＳ 明朝;MS Mincho" w:hint="eastAsia"/>
          <w:sz w:val="24"/>
        </w:rPr>
        <w:t>：</w:t>
      </w:r>
    </w:p>
    <w:p w:rsidR="00763E6D" w:rsidRDefault="00C8793C" w:rsidP="00763E6D">
      <w:pPr>
        <w:spacing w:line="360" w:lineRule="exact"/>
        <w:rPr>
          <w:rFonts w:ascii="ＭＳ 明朝;MS Mincho" w:hAnsi="ＭＳ 明朝;MS Mincho" w:hint="eastAsia"/>
          <w:sz w:val="24"/>
        </w:rPr>
      </w:pPr>
      <w:r w:rsidRPr="00763E6D">
        <w:rPr>
          <w:rFonts w:ascii="ＭＳ 明朝;MS Mincho" w:hAnsi="ＭＳ 明朝;MS Mincho" w:hint="eastAsia"/>
          <w:sz w:val="24"/>
        </w:rPr>
        <w:t xml:space="preserve">　</w:t>
      </w:r>
    </w:p>
    <w:p w:rsidR="00763E6D" w:rsidRDefault="00763E6D" w:rsidP="00763E6D">
      <w:pPr>
        <w:spacing w:line="360" w:lineRule="exact"/>
        <w:rPr>
          <w:sz w:val="22"/>
        </w:rPr>
      </w:pPr>
    </w:p>
    <w:p w:rsidR="00763E6D" w:rsidRDefault="00BC7332" w:rsidP="00763E6D">
      <w:pPr>
        <w:spacing w:line="360" w:lineRule="exact"/>
        <w:ind w:firstLineChars="100" w:firstLine="240"/>
        <w:rPr>
          <w:sz w:val="22"/>
        </w:rPr>
      </w:pPr>
      <w:r>
        <w:rPr>
          <w:rFonts w:hint="eastAsia"/>
          <w:sz w:val="24"/>
          <w:szCs w:val="24"/>
        </w:rPr>
        <w:t>三重県が実施する</w:t>
      </w:r>
      <w:r w:rsidR="007161DA">
        <w:rPr>
          <w:rFonts w:hint="eastAsia"/>
          <w:sz w:val="24"/>
          <w:szCs w:val="24"/>
        </w:rPr>
        <w:t>ＰＣＲ</w:t>
      </w:r>
      <w:r w:rsidR="00FA25A4">
        <w:rPr>
          <w:rFonts w:hint="eastAsia"/>
          <w:sz w:val="24"/>
          <w:szCs w:val="24"/>
        </w:rPr>
        <w:t>等検査</w:t>
      </w:r>
      <w:r w:rsidR="00AA16F9" w:rsidRPr="00AA16F9">
        <w:rPr>
          <w:rFonts w:hint="eastAsia"/>
          <w:sz w:val="24"/>
          <w:szCs w:val="24"/>
        </w:rPr>
        <w:t>無料化事業</w:t>
      </w:r>
      <w:r w:rsidR="00C97401">
        <w:rPr>
          <w:rFonts w:hint="eastAsia"/>
          <w:sz w:val="24"/>
          <w:szCs w:val="24"/>
        </w:rPr>
        <w:t>の実施計画書の提出</w:t>
      </w:r>
      <w:r w:rsidR="00AA7746" w:rsidRPr="006A70EF">
        <w:rPr>
          <w:rFonts w:hint="eastAsia"/>
          <w:sz w:val="24"/>
          <w:szCs w:val="24"/>
        </w:rPr>
        <w:t>にあたり、下記のことを誓約します。</w:t>
      </w:r>
    </w:p>
    <w:p w:rsidR="00C8793C" w:rsidRPr="00763E6D" w:rsidRDefault="00AA7746" w:rsidP="00763E6D">
      <w:pPr>
        <w:spacing w:line="360" w:lineRule="exact"/>
        <w:ind w:firstLineChars="100" w:firstLine="240"/>
        <w:rPr>
          <w:sz w:val="22"/>
        </w:rPr>
      </w:pPr>
      <w:r w:rsidRPr="006A70EF">
        <w:rPr>
          <w:rFonts w:hint="eastAsia"/>
          <w:sz w:val="24"/>
          <w:szCs w:val="24"/>
        </w:rPr>
        <w:t>なお、</w:t>
      </w:r>
      <w:r w:rsidR="00436783">
        <w:rPr>
          <w:rFonts w:hint="eastAsia"/>
          <w:sz w:val="24"/>
          <w:szCs w:val="24"/>
        </w:rPr>
        <w:t>事業者に</w:t>
      </w:r>
      <w:r w:rsidRPr="006A70EF">
        <w:rPr>
          <w:rFonts w:hint="eastAsia"/>
          <w:sz w:val="24"/>
          <w:szCs w:val="24"/>
        </w:rPr>
        <w:t>登録された後に下記事項に違反した場合</w:t>
      </w:r>
      <w:r w:rsidR="00A1544A">
        <w:rPr>
          <w:rFonts w:hint="eastAsia"/>
          <w:sz w:val="24"/>
          <w:szCs w:val="24"/>
        </w:rPr>
        <w:t>又は違反していることが判明した場合</w:t>
      </w:r>
      <w:r w:rsidRPr="006A70EF">
        <w:rPr>
          <w:rFonts w:hint="eastAsia"/>
          <w:sz w:val="24"/>
          <w:szCs w:val="24"/>
        </w:rPr>
        <w:t>、その登録</w:t>
      </w:r>
      <w:r w:rsidR="00C8793C" w:rsidRPr="006A70EF">
        <w:rPr>
          <w:rFonts w:hint="eastAsia"/>
          <w:sz w:val="24"/>
          <w:szCs w:val="24"/>
        </w:rPr>
        <w:t>を取り消されることについて異議申し立てはしません。</w:t>
      </w:r>
    </w:p>
    <w:p w:rsidR="00763E6D" w:rsidRDefault="00763E6D" w:rsidP="006A70EF">
      <w:pPr>
        <w:rPr>
          <w:sz w:val="24"/>
          <w:szCs w:val="24"/>
        </w:rPr>
      </w:pPr>
    </w:p>
    <w:p w:rsidR="006A70EF" w:rsidRPr="006A70EF" w:rsidRDefault="006A70EF" w:rsidP="006A70EF">
      <w:pPr>
        <w:jc w:val="center"/>
        <w:rPr>
          <w:sz w:val="24"/>
          <w:szCs w:val="24"/>
        </w:rPr>
      </w:pPr>
      <w:r>
        <w:rPr>
          <w:rFonts w:hint="eastAsia"/>
          <w:sz w:val="24"/>
          <w:szCs w:val="24"/>
        </w:rPr>
        <w:t>記</w:t>
      </w:r>
    </w:p>
    <w:p w:rsidR="006A70EF" w:rsidRDefault="006A70EF" w:rsidP="006A70EF">
      <w:pPr>
        <w:ind w:leftChars="100" w:left="210" w:firstLineChars="100" w:firstLine="240"/>
        <w:rPr>
          <w:sz w:val="24"/>
          <w:szCs w:val="24"/>
        </w:rPr>
      </w:pPr>
    </w:p>
    <w:p w:rsidR="00763E6D" w:rsidRPr="006A70EF" w:rsidRDefault="00763E6D" w:rsidP="006A70EF">
      <w:pPr>
        <w:ind w:leftChars="100" w:left="210" w:firstLineChars="100" w:firstLine="240"/>
        <w:rPr>
          <w:sz w:val="24"/>
          <w:szCs w:val="24"/>
        </w:rPr>
      </w:pPr>
    </w:p>
    <w:p w:rsidR="006A70EF" w:rsidRPr="00763E6D" w:rsidRDefault="006A70EF" w:rsidP="00226343">
      <w:pPr>
        <w:ind w:left="480" w:hangingChars="200" w:hanging="480"/>
        <w:rPr>
          <w:rFonts w:asciiTheme="minorEastAsia" w:eastAsiaTheme="minorEastAsia" w:hAnsiTheme="minorEastAsia"/>
          <w:sz w:val="24"/>
          <w:szCs w:val="24"/>
        </w:rPr>
      </w:pPr>
      <w:r w:rsidRPr="00763E6D">
        <w:rPr>
          <w:rFonts w:asciiTheme="minorEastAsia" w:eastAsiaTheme="minorEastAsia" w:hAnsiTheme="minorEastAsia" w:hint="eastAsia"/>
          <w:sz w:val="24"/>
          <w:szCs w:val="24"/>
        </w:rPr>
        <w:t>１　医療機関、薬局</w:t>
      </w:r>
      <w:bookmarkStart w:id="0" w:name="_GoBack"/>
      <w:bookmarkEnd w:id="0"/>
      <w:r w:rsidRPr="00763E6D">
        <w:rPr>
          <w:rFonts w:asciiTheme="minorEastAsia" w:eastAsiaTheme="minorEastAsia" w:hAnsiTheme="minorEastAsia" w:hint="eastAsia"/>
          <w:sz w:val="24"/>
          <w:szCs w:val="24"/>
        </w:rPr>
        <w:t>、衛生検査所等又は</w:t>
      </w:r>
      <w:r w:rsidR="00226343">
        <w:rPr>
          <w:rFonts w:hint="eastAsia"/>
          <w:color w:val="000000" w:themeColor="text1"/>
          <w:kern w:val="0"/>
          <w:sz w:val="24"/>
        </w:rPr>
        <w:t>ワクチン検査パッケージ制度</w:t>
      </w:r>
      <w:r w:rsidR="00226343" w:rsidRPr="006023C6">
        <w:rPr>
          <w:rFonts w:hint="eastAsia"/>
          <w:kern w:val="0"/>
          <w:sz w:val="24"/>
        </w:rPr>
        <w:t>・対象者全員検査等</w:t>
      </w:r>
      <w:r w:rsidR="00226343">
        <w:rPr>
          <w:rFonts w:asciiTheme="minorEastAsia" w:eastAsiaTheme="minorEastAsia" w:hAnsiTheme="minorEastAsia" w:hint="eastAsia"/>
          <w:kern w:val="0"/>
          <w:sz w:val="24"/>
          <w:szCs w:val="24"/>
        </w:rPr>
        <w:t>登録事業者</w:t>
      </w:r>
      <w:r w:rsidRPr="00763E6D">
        <w:rPr>
          <w:rFonts w:asciiTheme="minorEastAsia" w:eastAsiaTheme="minorEastAsia" w:hAnsiTheme="minorEastAsia" w:hint="eastAsia"/>
          <w:sz w:val="24"/>
          <w:szCs w:val="24"/>
        </w:rPr>
        <w:t>のいずれかであること。</w:t>
      </w:r>
    </w:p>
    <w:p w:rsidR="00780BFF" w:rsidRPr="00780BFF" w:rsidRDefault="003B588E" w:rsidP="00780BF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00536FB1" w:rsidRPr="00536FB1">
        <w:rPr>
          <w:rFonts w:asciiTheme="minorEastAsia" w:eastAsiaTheme="minorEastAsia" w:hAnsiTheme="minorEastAsia" w:hint="eastAsia"/>
          <w:sz w:val="24"/>
          <w:szCs w:val="24"/>
        </w:rPr>
        <w:t>検体採取場所が三重県内に所在していること。</w:t>
      </w:r>
    </w:p>
    <w:p w:rsidR="006A70EF" w:rsidRPr="00763E6D" w:rsidRDefault="006A70EF" w:rsidP="00780BFF">
      <w:pPr>
        <w:ind w:left="480" w:hangingChars="200" w:hanging="480"/>
        <w:rPr>
          <w:rFonts w:asciiTheme="minorEastAsia" w:eastAsiaTheme="minorEastAsia" w:hAnsiTheme="minorEastAsia"/>
          <w:sz w:val="24"/>
          <w:szCs w:val="24"/>
        </w:rPr>
      </w:pPr>
      <w:r w:rsidRPr="00763E6D">
        <w:rPr>
          <w:rFonts w:asciiTheme="minorEastAsia" w:eastAsiaTheme="minorEastAsia" w:hAnsiTheme="minorEastAsia" w:hint="eastAsia"/>
          <w:sz w:val="24"/>
          <w:szCs w:val="24"/>
        </w:rPr>
        <w:t>３　三重県物件関係落札資格停止要綱により落札資格停止措置を受けている期間中でなく、同要綱に定める落札資格停止要件に該当しないこと。</w:t>
      </w:r>
    </w:p>
    <w:p w:rsidR="006A70EF" w:rsidRPr="00337A42" w:rsidRDefault="00A1544A" w:rsidP="00C97401">
      <w:pPr>
        <w:ind w:leftChars="15" w:left="511"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４　会社更生法（平成14年法律第154号）に規定する更</w:t>
      </w:r>
      <w:r w:rsidRPr="00337A42">
        <w:rPr>
          <w:rFonts w:asciiTheme="minorEastAsia" w:eastAsiaTheme="minorEastAsia" w:hAnsiTheme="minorEastAsia" w:hint="eastAsia"/>
          <w:sz w:val="24"/>
          <w:szCs w:val="24"/>
        </w:rPr>
        <w:t>生手続開始の申し立て、民事再生法（平成11年法律第2251号）に規定する民事再生手続開始の申し立ておよび破産法（平成16年法律第75号）に規定する</w:t>
      </w:r>
      <w:r w:rsidR="006A70EF" w:rsidRPr="00337A42">
        <w:rPr>
          <w:rFonts w:asciiTheme="minorEastAsia" w:eastAsiaTheme="minorEastAsia" w:hAnsiTheme="minorEastAsia" w:hint="eastAsia"/>
          <w:sz w:val="24"/>
          <w:szCs w:val="24"/>
        </w:rPr>
        <w:t>破産手続開始の申し立てがなされていないこと。</w:t>
      </w:r>
    </w:p>
    <w:p w:rsidR="00C8793C" w:rsidRPr="00337A42" w:rsidRDefault="006A70EF" w:rsidP="00C97401">
      <w:pPr>
        <w:ind w:leftChars="15" w:left="511" w:hangingChars="200" w:hanging="480"/>
        <w:rPr>
          <w:rFonts w:asciiTheme="minorEastAsia" w:eastAsiaTheme="minorEastAsia" w:hAnsiTheme="minorEastAsia"/>
          <w:sz w:val="24"/>
          <w:szCs w:val="24"/>
        </w:rPr>
      </w:pPr>
      <w:r w:rsidRPr="00337A42">
        <w:rPr>
          <w:rFonts w:asciiTheme="minorEastAsia" w:eastAsiaTheme="minorEastAsia" w:hAnsiTheme="minorEastAsia" w:hint="eastAsia"/>
          <w:sz w:val="24"/>
          <w:szCs w:val="24"/>
        </w:rPr>
        <w:t xml:space="preserve">５　</w:t>
      </w:r>
      <w:r w:rsidR="00C8793C" w:rsidRPr="00337A42">
        <w:rPr>
          <w:rFonts w:asciiTheme="minorEastAsia" w:eastAsiaTheme="minorEastAsia" w:hAnsiTheme="minorEastAsia" w:hint="eastAsia"/>
          <w:sz w:val="24"/>
          <w:szCs w:val="24"/>
        </w:rPr>
        <w:t>暴力団員による不当な行為の防止に関する法律</w:t>
      </w:r>
      <w:r w:rsidR="00C97401" w:rsidRPr="00337A42">
        <w:rPr>
          <w:rFonts w:asciiTheme="minorEastAsia" w:eastAsiaTheme="minorEastAsia" w:hAnsiTheme="minorEastAsia" w:hint="eastAsia"/>
          <w:sz w:val="24"/>
          <w:szCs w:val="24"/>
        </w:rPr>
        <w:t>（平成３年法律第77号）</w:t>
      </w:r>
      <w:r w:rsidR="00C8793C" w:rsidRPr="00337A42">
        <w:rPr>
          <w:rFonts w:asciiTheme="minorEastAsia" w:eastAsiaTheme="minorEastAsia" w:hAnsiTheme="minorEastAsia" w:hint="eastAsia"/>
          <w:sz w:val="24"/>
          <w:szCs w:val="24"/>
        </w:rPr>
        <w:t>第</w:t>
      </w:r>
      <w:r w:rsidR="00A1544A" w:rsidRPr="00337A42">
        <w:rPr>
          <w:rFonts w:asciiTheme="minorEastAsia" w:eastAsiaTheme="minorEastAsia" w:hAnsiTheme="minorEastAsia" w:hint="eastAsia"/>
          <w:sz w:val="24"/>
          <w:szCs w:val="24"/>
        </w:rPr>
        <w:t>２</w:t>
      </w:r>
      <w:r w:rsidR="00C8793C" w:rsidRPr="00337A42">
        <w:rPr>
          <w:rFonts w:asciiTheme="minorEastAsia" w:eastAsiaTheme="minorEastAsia" w:hAnsiTheme="minorEastAsia" w:hint="eastAsia"/>
          <w:sz w:val="24"/>
          <w:szCs w:val="24"/>
        </w:rPr>
        <w:t>条第</w:t>
      </w:r>
      <w:r w:rsidR="00A1544A" w:rsidRPr="00337A42">
        <w:rPr>
          <w:rFonts w:asciiTheme="minorEastAsia" w:eastAsiaTheme="minorEastAsia" w:hAnsiTheme="minorEastAsia" w:hint="eastAsia"/>
          <w:sz w:val="24"/>
          <w:szCs w:val="24"/>
        </w:rPr>
        <w:t>２</w:t>
      </w:r>
      <w:r w:rsidR="009518F7" w:rsidRPr="00337A42">
        <w:rPr>
          <w:rFonts w:asciiTheme="minorEastAsia" w:eastAsiaTheme="minorEastAsia" w:hAnsiTheme="minorEastAsia" w:hint="eastAsia"/>
          <w:sz w:val="24"/>
          <w:szCs w:val="24"/>
        </w:rPr>
        <w:t>号に規定する暴力団</w:t>
      </w:r>
      <w:r w:rsidR="00A1544A" w:rsidRPr="00337A42">
        <w:rPr>
          <w:rFonts w:asciiTheme="minorEastAsia" w:eastAsiaTheme="minorEastAsia" w:hAnsiTheme="minorEastAsia" w:hint="eastAsia"/>
          <w:sz w:val="24"/>
          <w:szCs w:val="24"/>
        </w:rPr>
        <w:t>又は同条第６号に規定する</w:t>
      </w:r>
      <w:r w:rsidR="00C8793C" w:rsidRPr="00337A42">
        <w:rPr>
          <w:rFonts w:asciiTheme="minorEastAsia" w:eastAsiaTheme="minorEastAsia" w:hAnsiTheme="minorEastAsia" w:hint="eastAsia"/>
          <w:sz w:val="24"/>
          <w:szCs w:val="24"/>
        </w:rPr>
        <w:t>暴力団員と密接な関係を有していないこと。</w:t>
      </w:r>
      <w:r w:rsidR="00EA1346" w:rsidRPr="00337A42">
        <w:rPr>
          <w:rFonts w:asciiTheme="minorEastAsia" w:eastAsiaTheme="minorEastAsia" w:hAnsiTheme="minorEastAsia" w:hint="eastAsia"/>
          <w:sz w:val="24"/>
          <w:szCs w:val="24"/>
        </w:rPr>
        <w:t>また、当内容に該当しないことを確認するため、三重県が三重県警察本部に照会することについて承諾すること。</w:t>
      </w:r>
    </w:p>
    <w:p w:rsidR="006A70EF" w:rsidRPr="00BC57DB" w:rsidRDefault="00763E6D" w:rsidP="00BC57DB">
      <w:pPr>
        <w:ind w:firstLineChars="11" w:firstLine="26"/>
        <w:rPr>
          <w:rFonts w:asciiTheme="minorEastAsia" w:eastAsiaTheme="minorEastAsia" w:hAnsiTheme="minorEastAsia"/>
          <w:sz w:val="24"/>
          <w:szCs w:val="24"/>
        </w:rPr>
      </w:pPr>
      <w:r w:rsidRPr="00337A42">
        <w:rPr>
          <w:rFonts w:asciiTheme="minorEastAsia" w:eastAsiaTheme="minorEastAsia" w:hAnsiTheme="minorEastAsia" w:hint="eastAsia"/>
          <w:sz w:val="24"/>
          <w:szCs w:val="24"/>
        </w:rPr>
        <w:t>６</w:t>
      </w:r>
      <w:r w:rsidR="006A70EF" w:rsidRPr="00337A42">
        <w:rPr>
          <w:rFonts w:asciiTheme="minorEastAsia" w:eastAsiaTheme="minorEastAsia" w:hAnsiTheme="minorEastAsia" w:hint="eastAsia"/>
          <w:sz w:val="24"/>
          <w:szCs w:val="24"/>
        </w:rPr>
        <w:t xml:space="preserve">　県税</w:t>
      </w:r>
      <w:r w:rsidRPr="00337A42">
        <w:rPr>
          <w:rFonts w:asciiTheme="minorEastAsia" w:eastAsiaTheme="minorEastAsia" w:hAnsiTheme="minorEastAsia" w:hint="eastAsia"/>
          <w:sz w:val="24"/>
          <w:szCs w:val="24"/>
        </w:rPr>
        <w:t>の全科目</w:t>
      </w:r>
      <w:r w:rsidR="006A70EF" w:rsidRPr="00337A42">
        <w:rPr>
          <w:rFonts w:asciiTheme="minorEastAsia" w:eastAsiaTheme="minorEastAsia" w:hAnsiTheme="minorEastAsia" w:hint="eastAsia"/>
          <w:sz w:val="24"/>
          <w:szCs w:val="24"/>
        </w:rPr>
        <w:t>について滞納がないこと。</w:t>
      </w:r>
    </w:p>
    <w:sectPr w:rsidR="006A70EF" w:rsidRPr="00BC57DB" w:rsidSect="00763E6D">
      <w:pgSz w:w="11906" w:h="16838" w:code="9"/>
      <w:pgMar w:top="1644" w:right="1588" w:bottom="1418" w:left="158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3C" w:rsidRDefault="00C8793C" w:rsidP="00C8793C">
      <w:r>
        <w:separator/>
      </w:r>
    </w:p>
  </w:endnote>
  <w:endnote w:type="continuationSeparator" w:id="0">
    <w:p w:rsidR="00C8793C" w:rsidRDefault="00C8793C" w:rsidP="00C8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3C" w:rsidRDefault="00C8793C" w:rsidP="00C8793C">
      <w:r>
        <w:separator/>
      </w:r>
    </w:p>
  </w:footnote>
  <w:footnote w:type="continuationSeparator" w:id="0">
    <w:p w:rsidR="00C8793C" w:rsidRDefault="00C8793C" w:rsidP="00C87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2E"/>
    <w:rsid w:val="00046115"/>
    <w:rsid w:val="00081C86"/>
    <w:rsid w:val="00137656"/>
    <w:rsid w:val="001D2C21"/>
    <w:rsid w:val="00226343"/>
    <w:rsid w:val="0023321B"/>
    <w:rsid w:val="00325B5F"/>
    <w:rsid w:val="00337A42"/>
    <w:rsid w:val="00342F8F"/>
    <w:rsid w:val="0037090A"/>
    <w:rsid w:val="003B588E"/>
    <w:rsid w:val="003B76DB"/>
    <w:rsid w:val="00436783"/>
    <w:rsid w:val="00437B36"/>
    <w:rsid w:val="00444404"/>
    <w:rsid w:val="00467C19"/>
    <w:rsid w:val="004C484B"/>
    <w:rsid w:val="004F6161"/>
    <w:rsid w:val="00536FB1"/>
    <w:rsid w:val="0057095F"/>
    <w:rsid w:val="006023C6"/>
    <w:rsid w:val="00621CA5"/>
    <w:rsid w:val="006A2BE9"/>
    <w:rsid w:val="006A70EF"/>
    <w:rsid w:val="006C0831"/>
    <w:rsid w:val="007161DA"/>
    <w:rsid w:val="00763E6D"/>
    <w:rsid w:val="00780BFF"/>
    <w:rsid w:val="00877597"/>
    <w:rsid w:val="008E6D4F"/>
    <w:rsid w:val="008F58E1"/>
    <w:rsid w:val="0094204B"/>
    <w:rsid w:val="009518F7"/>
    <w:rsid w:val="009B0412"/>
    <w:rsid w:val="009E67F0"/>
    <w:rsid w:val="00A03B58"/>
    <w:rsid w:val="00A1544A"/>
    <w:rsid w:val="00A21B82"/>
    <w:rsid w:val="00A67C2E"/>
    <w:rsid w:val="00AA16F9"/>
    <w:rsid w:val="00AA7746"/>
    <w:rsid w:val="00B34DE8"/>
    <w:rsid w:val="00B413B6"/>
    <w:rsid w:val="00BC57DB"/>
    <w:rsid w:val="00BC7332"/>
    <w:rsid w:val="00BF4BAF"/>
    <w:rsid w:val="00C77568"/>
    <w:rsid w:val="00C8793C"/>
    <w:rsid w:val="00C97401"/>
    <w:rsid w:val="00CB3EAA"/>
    <w:rsid w:val="00CC7582"/>
    <w:rsid w:val="00DA5F5B"/>
    <w:rsid w:val="00DE5ED8"/>
    <w:rsid w:val="00EA1346"/>
    <w:rsid w:val="00EA1F8C"/>
    <w:rsid w:val="00FA2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7311963-B28C-4D03-AEF2-FE3908A1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3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93C"/>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C8793C"/>
  </w:style>
  <w:style w:type="paragraph" w:styleId="a5">
    <w:name w:val="footer"/>
    <w:basedOn w:val="a"/>
    <w:link w:val="a6"/>
    <w:uiPriority w:val="99"/>
    <w:unhideWhenUsed/>
    <w:rsid w:val="00C8793C"/>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C8793C"/>
  </w:style>
  <w:style w:type="paragraph" w:styleId="a7">
    <w:name w:val="Note Heading"/>
    <w:basedOn w:val="a"/>
    <w:next w:val="a"/>
    <w:link w:val="a8"/>
    <w:uiPriority w:val="99"/>
    <w:unhideWhenUsed/>
    <w:rsid w:val="00C8793C"/>
    <w:pPr>
      <w:jc w:val="center"/>
    </w:pPr>
  </w:style>
  <w:style w:type="character" w:customStyle="1" w:styleId="a8">
    <w:name w:val="記 (文字)"/>
    <w:basedOn w:val="a0"/>
    <w:link w:val="a7"/>
    <w:uiPriority w:val="99"/>
    <w:rsid w:val="00C8793C"/>
    <w:rPr>
      <w:rFonts w:ascii="ＭＳ 明朝" w:eastAsia="ＭＳ 明朝" w:hAnsi="ＭＳ 明朝"/>
    </w:rPr>
  </w:style>
  <w:style w:type="paragraph" w:styleId="a9">
    <w:name w:val="Balloon Text"/>
    <w:basedOn w:val="a"/>
    <w:link w:val="aa"/>
    <w:uiPriority w:val="99"/>
    <w:semiHidden/>
    <w:unhideWhenUsed/>
    <w:rsid w:val="00467C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7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博信</dc:creator>
  <cp:keywords/>
  <dc:description/>
  <cp:lastModifiedBy>Setup</cp:lastModifiedBy>
  <cp:revision>53</cp:revision>
  <cp:lastPrinted>2021-12-20T06:13:00Z</cp:lastPrinted>
  <dcterms:created xsi:type="dcterms:W3CDTF">2021-12-03T00:41:00Z</dcterms:created>
  <dcterms:modified xsi:type="dcterms:W3CDTF">2022-01-26T02:37:00Z</dcterms:modified>
</cp:coreProperties>
</file>