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D50A4D" w:rsidP="00142BF1">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令和４</w:t>
      </w:r>
      <w:r w:rsidR="00AB4B75" w:rsidRPr="00AB4B75">
        <w:rPr>
          <w:rFonts w:asciiTheme="minorEastAsia" w:hAnsiTheme="minorEastAsia" w:cs="Times New Roman" w:hint="eastAsia"/>
          <w:color w:val="000000" w:themeColor="text1"/>
          <w:sz w:val="22"/>
        </w:rPr>
        <w:t>年度三重県市場公募債（グリーンボンド）主幹事選定</w:t>
      </w:r>
      <w:r w:rsidR="00444300">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DD7EE2" w:rsidP="003211FF">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DD7EE2" w:rsidP="003211FF">
      <w:pPr>
        <w:ind w:firstLineChars="1150" w:firstLine="253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AB4B7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D50A4D">
        <w:rPr>
          <w:rFonts w:asciiTheme="minorEastAsia" w:hAnsiTheme="minorEastAsia" w:cs="Times New Roman" w:hint="eastAsia"/>
          <w:color w:val="000000" w:themeColor="text1"/>
          <w:sz w:val="22"/>
        </w:rPr>
        <w:t>令和４</w:t>
      </w:r>
      <w:bookmarkStart w:id="0" w:name="_GoBack"/>
      <w:bookmarkEnd w:id="0"/>
      <w:r w:rsidR="00A86B80">
        <w:rPr>
          <w:rFonts w:asciiTheme="minorEastAsia" w:hAnsiTheme="minorEastAsia" w:cs="Times New Roman" w:hint="eastAsia"/>
          <w:color w:val="000000" w:themeColor="text1"/>
          <w:sz w:val="22"/>
        </w:rPr>
        <w:t>年度三重県市場公募債（グリーンボンド）主幹事業務</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DD7EE2">
      <w:pPr>
        <w:ind w:leftChars="122" w:left="476"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DD7EE2">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企画提案コンペに関し、支店又は営業所等に権限が委任されている場合はその委任状（第２号様式）</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DE5828">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44300"/>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86B80"/>
    <w:rsid w:val="00AA348F"/>
    <w:rsid w:val="00AB4B75"/>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0A4D"/>
    <w:rsid w:val="00D56694"/>
    <w:rsid w:val="00D940C0"/>
    <w:rsid w:val="00DA3D9A"/>
    <w:rsid w:val="00DD7EE2"/>
    <w:rsid w:val="00DE2AFA"/>
    <w:rsid w:val="00DE5828"/>
    <w:rsid w:val="00DF3E80"/>
    <w:rsid w:val="00DF4393"/>
    <w:rsid w:val="00DF5CC8"/>
    <w:rsid w:val="00DF6B2A"/>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1A39E4"/>
  <w15:docId w15:val="{D2EF5BD4-F5D1-4EB4-BADF-06223C02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D50A-47CA-4082-91BA-C944B1A4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6</cp:revision>
  <cp:lastPrinted>2021-06-03T05:03:00Z</cp:lastPrinted>
  <dcterms:created xsi:type="dcterms:W3CDTF">2021-06-01T10:25:00Z</dcterms:created>
  <dcterms:modified xsi:type="dcterms:W3CDTF">2022-04-27T02:46:00Z</dcterms:modified>
</cp:coreProperties>
</file>