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4F386D" w:rsidRDefault="00F12021" w:rsidP="004F386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bookmarkStart w:id="0" w:name="_GoBack"/>
      <w:bookmarkEnd w:id="0"/>
      <w:r w:rsidR="00C06A4D" w:rsidRPr="00C06A4D">
        <w:rPr>
          <w:rFonts w:asciiTheme="minorEastAsia" w:hAnsiTheme="minorEastAsia" w:hint="eastAsia"/>
          <w:sz w:val="24"/>
        </w:rPr>
        <w:t>大阪・関西万博における三重県ブース（仮称）</w:t>
      </w:r>
      <w:r w:rsidR="00E82648">
        <w:rPr>
          <w:rFonts w:asciiTheme="minorEastAsia" w:hAnsiTheme="minorEastAsia" w:hint="eastAsia"/>
          <w:sz w:val="24"/>
        </w:rPr>
        <w:t>等</w:t>
      </w:r>
      <w:r w:rsidR="004F386D">
        <w:rPr>
          <w:rFonts w:asciiTheme="minorEastAsia" w:hAnsiTheme="minorEastAsia" w:hint="eastAsia"/>
          <w:sz w:val="24"/>
        </w:rPr>
        <w:t>を活用したプロモーション</w:t>
      </w:r>
    </w:p>
    <w:p w:rsidR="005B4C88" w:rsidRPr="005B22BA" w:rsidRDefault="004F386D" w:rsidP="004F386D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計画</w:t>
      </w:r>
      <w:r w:rsidR="00C06A4D" w:rsidRPr="00C06A4D">
        <w:rPr>
          <w:rFonts w:asciiTheme="minorEastAsia" w:hAnsiTheme="minorEastAsia" w:hint="eastAsia"/>
          <w:sz w:val="24"/>
        </w:rPr>
        <w:t>策定</w:t>
      </w:r>
      <w:r w:rsidR="00A93718">
        <w:rPr>
          <w:rFonts w:asciiTheme="minorEastAsia" w:hAnsiTheme="minorEastAsia" w:hint="eastAsia"/>
          <w:sz w:val="24"/>
        </w:rPr>
        <w:t>業務委託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3F3C09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2E3F-C36C-4908-B7AA-C9CC2174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29</cp:revision>
  <cp:lastPrinted>2020-07-15T06:13:00Z</cp:lastPrinted>
  <dcterms:created xsi:type="dcterms:W3CDTF">2014-06-10T02:11:00Z</dcterms:created>
  <dcterms:modified xsi:type="dcterms:W3CDTF">2022-06-13T04:50:00Z</dcterms:modified>
</cp:coreProperties>
</file>