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7173" w14:textId="3AF6747E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3317E7">
        <w:rPr>
          <w:rFonts w:asciiTheme="minorEastAsia" w:eastAsiaTheme="minorEastAsia" w:hAnsiTheme="minorEastAsia" w:hint="eastAsia"/>
          <w:sz w:val="22"/>
        </w:rPr>
        <w:t>４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060934FD" w:rsidR="00270908" w:rsidRPr="00D01BC5" w:rsidRDefault="003B0BE6" w:rsidP="003D78D0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3B0BE6">
              <w:rPr>
                <w:rFonts w:ascii="ＭＳ 明朝" w:hAnsi="ＭＳ 明朝" w:hint="eastAsia"/>
                <w:color w:val="000000"/>
                <w:sz w:val="22"/>
                <w:szCs w:val="22"/>
              </w:rPr>
              <w:t>「南部地域</w:t>
            </w:r>
            <w:r w:rsidR="003D78D0">
              <w:rPr>
                <w:rFonts w:ascii="ＭＳ 明朝" w:hAnsi="ＭＳ 明朝" w:hint="eastAsia"/>
                <w:color w:val="000000"/>
                <w:sz w:val="22"/>
                <w:szCs w:val="22"/>
              </w:rPr>
              <w:t>（うち伊勢志摩・紀勢地域）</w:t>
            </w:r>
            <w:r w:rsidRPr="003B0BE6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における持続的な関係人口受入の仕組み作り」業務委託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  <w:bookmarkStart w:id="0" w:name="_GoBack"/>
      <w:bookmarkEnd w:id="0"/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3B0BE6"/>
    <w:rsid w:val="003C0CE5"/>
    <w:rsid w:val="003D78D0"/>
    <w:rsid w:val="004038AE"/>
    <w:rsid w:val="004255E2"/>
    <w:rsid w:val="004568D0"/>
    <w:rsid w:val="005239FE"/>
    <w:rsid w:val="0054553B"/>
    <w:rsid w:val="00555C67"/>
    <w:rsid w:val="0056487F"/>
    <w:rsid w:val="007C4024"/>
    <w:rsid w:val="007E1D8D"/>
    <w:rsid w:val="007F66F9"/>
    <w:rsid w:val="00854F8D"/>
    <w:rsid w:val="00891A7E"/>
    <w:rsid w:val="009B0A36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C7A0-1678-490B-821D-DD6B1E9E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2021-05-07T01:59:00Z</cp:lastPrinted>
  <dcterms:created xsi:type="dcterms:W3CDTF">2020-05-06T06:44:00Z</dcterms:created>
  <dcterms:modified xsi:type="dcterms:W3CDTF">2022-08-18T00:32:00Z</dcterms:modified>
</cp:coreProperties>
</file>