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C04098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B15A08">
        <w:rPr>
          <w:rFonts w:asciiTheme="minorEastAsia" w:hAnsiTheme="minorEastAsia" w:hint="eastAsia"/>
          <w:szCs w:val="21"/>
        </w:rPr>
        <w:t>５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DA4491">
        <w:rPr>
          <w:rFonts w:asciiTheme="minorEastAsia" w:hAnsiTheme="minorEastAsia" w:hint="eastAsia"/>
          <w:szCs w:val="21"/>
        </w:rPr>
        <w:t>１１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D4580E" w:rsidRPr="00C04098">
        <w:rPr>
          <w:rFonts w:asciiTheme="minorEastAsia" w:hAnsiTheme="minorEastAsia" w:hint="eastAsia"/>
          <w:szCs w:val="21"/>
        </w:rPr>
        <w:t>三重県知事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Pr="00C04098">
        <w:rPr>
          <w:rFonts w:asciiTheme="minorEastAsia" w:hAnsiTheme="minorEastAsia" w:hint="eastAsia"/>
          <w:szCs w:val="21"/>
        </w:rPr>
        <w:t xml:space="preserve">　</w:t>
      </w:r>
      <w:r w:rsidR="000827C9" w:rsidRPr="00C04098">
        <w:rPr>
          <w:rFonts w:asciiTheme="minorEastAsia" w:hAnsiTheme="minorEastAsia" w:hint="eastAsia"/>
          <w:szCs w:val="21"/>
        </w:rPr>
        <w:t xml:space="preserve">　　　　</w:t>
      </w:r>
      <w:r w:rsidR="00A7024F">
        <w:rPr>
          <w:rFonts w:asciiTheme="minorEastAsia" w:hAnsiTheme="minorEastAsia" w:hint="eastAsia"/>
          <w:szCs w:val="21"/>
        </w:rPr>
        <w:t>宛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5F7E93" w:rsidRDefault="00AF431B" w:rsidP="00C04098">
      <w:pPr>
        <w:ind w:firstLineChars="1250" w:firstLine="262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受給決定</w:t>
      </w:r>
      <w:r w:rsidR="00B67D75" w:rsidRPr="00C04098">
        <w:rPr>
          <w:rFonts w:asciiTheme="minorEastAsia" w:hAnsiTheme="minorEastAsia" w:hint="eastAsia"/>
          <w:szCs w:val="21"/>
        </w:rPr>
        <w:t xml:space="preserve">者　</w:t>
      </w:r>
      <w:r w:rsidR="005F7E93" w:rsidRPr="0003319E">
        <w:rPr>
          <w:rFonts w:asciiTheme="minorEastAsia" w:hAnsiTheme="minorEastAsia" w:hint="eastAsia"/>
          <w:szCs w:val="21"/>
        </w:rPr>
        <w:t xml:space="preserve">〒　　</w:t>
      </w:r>
      <w:r w:rsidR="008577D1">
        <w:rPr>
          <w:rFonts w:asciiTheme="minorEastAsia" w:hAnsiTheme="minorEastAsia" w:hint="eastAsia"/>
          <w:szCs w:val="21"/>
        </w:rPr>
        <w:t xml:space="preserve">　　</w:t>
      </w:r>
      <w:r w:rsidR="008577D1" w:rsidRPr="008577D1">
        <w:rPr>
          <w:rFonts w:asciiTheme="minorEastAsia" w:hAnsiTheme="minorEastAsia" w:hint="eastAsia"/>
          <w:sz w:val="24"/>
          <w:szCs w:val="21"/>
        </w:rPr>
        <w:t>−</w:t>
      </w:r>
      <w:r w:rsidR="005F7E93" w:rsidRPr="0003319E">
        <w:rPr>
          <w:rFonts w:asciiTheme="minorEastAsia" w:hAnsiTheme="minorEastAsia" w:hint="eastAsia"/>
          <w:szCs w:val="21"/>
        </w:rPr>
        <w:t xml:space="preserve">　　　</w:t>
      </w:r>
    </w:p>
    <w:p w:rsidR="00B67D75" w:rsidRPr="00C04098" w:rsidRDefault="00B67D75" w:rsidP="005F7E93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住　所　　　　　　　　　　　　　　</w:t>
      </w:r>
    </w:p>
    <w:p w:rsidR="00B67D75" w:rsidRPr="00C04098" w:rsidRDefault="00B67D75" w:rsidP="00C0409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F431B" w:rsidRPr="00C04098">
        <w:rPr>
          <w:rFonts w:asciiTheme="minorEastAsia" w:hAnsiTheme="minorEastAsia" w:hint="eastAsia"/>
          <w:szCs w:val="21"/>
        </w:rPr>
        <w:t xml:space="preserve"> 氏　名</w:t>
      </w:r>
      <w:r w:rsidRPr="00C04098">
        <w:rPr>
          <w:rFonts w:asciiTheme="minorEastAsia" w:hAnsiTheme="minorEastAsia" w:hint="eastAsia"/>
          <w:szCs w:val="21"/>
        </w:rPr>
        <w:t xml:space="preserve">　　　　　　　　　　　</w:t>
      </w:r>
      <w:r w:rsidR="0005082D" w:rsidRPr="0003319E">
        <w:rPr>
          <w:rFonts w:asciiTheme="minorEastAsia" w:hAnsiTheme="minorEastAsia" w:hint="eastAsia"/>
          <w:szCs w:val="21"/>
        </w:rPr>
        <w:t>（署名）</w:t>
      </w:r>
      <w:r w:rsidRPr="00C04098">
        <w:rPr>
          <w:rFonts w:asciiTheme="minorEastAsia" w:hAnsiTheme="minorEastAsia" w:hint="eastAsia"/>
          <w:szCs w:val="21"/>
        </w:rPr>
        <w:t xml:space="preserve">　　</w:t>
      </w:r>
    </w:p>
    <w:p w:rsidR="00B67D75" w:rsidRPr="00C04098" w:rsidRDefault="000827C9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犯罪</w:t>
      </w:r>
      <w:r w:rsidR="00B67D75" w:rsidRPr="00C04098">
        <w:rPr>
          <w:rFonts w:asciiTheme="minorEastAsia" w:hAnsiTheme="minorEastAsia" w:hint="eastAsia"/>
          <w:szCs w:val="21"/>
        </w:rPr>
        <w:t xml:space="preserve">被害者との続柄（　　　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B67D75" w:rsidRPr="00C04098">
        <w:rPr>
          <w:rFonts w:asciiTheme="minorEastAsia" w:hAnsiTheme="minorEastAsia" w:hint="eastAsia"/>
          <w:szCs w:val="21"/>
        </w:rPr>
        <w:t xml:space="preserve">）　　</w:t>
      </w:r>
    </w:p>
    <w:p w:rsidR="00B67D75" w:rsidRPr="00C04098" w:rsidRDefault="00B67D75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電　話　　　　　　　　　　　　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D4580E" w:rsidP="00B67D7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三重県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B15A08" w:rsidRPr="00B15A08">
        <w:rPr>
          <w:rFonts w:asciiTheme="majorEastAsia" w:eastAsiaTheme="majorEastAsia" w:hAnsiTheme="majorEastAsia" w:hint="eastAsia"/>
          <w:b/>
          <w:sz w:val="24"/>
          <w:szCs w:val="24"/>
        </w:rPr>
        <w:t>再提訴費用弁償報告書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15A08" w:rsidRDefault="00B15A08" w:rsidP="00B15A0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15A08">
        <w:rPr>
          <w:rFonts w:asciiTheme="minorEastAsia" w:hAnsiTheme="minorEastAsia" w:hint="eastAsia"/>
          <w:szCs w:val="21"/>
        </w:rPr>
        <w:t>この度、加害者</w:t>
      </w:r>
      <w:r>
        <w:rPr>
          <w:rFonts w:asciiTheme="minorEastAsia" w:hAnsiTheme="minorEastAsia" w:hint="eastAsia"/>
          <w:szCs w:val="21"/>
        </w:rPr>
        <w:t>から助成対象費用のうち下記の金額について弁償されましたので、三重</w:t>
      </w:r>
      <w:r w:rsidRPr="00B15A08">
        <w:rPr>
          <w:rFonts w:asciiTheme="minorEastAsia" w:hAnsiTheme="minorEastAsia" w:hint="eastAsia"/>
          <w:szCs w:val="21"/>
        </w:rPr>
        <w:t>県犯罪被害者再提訴</w:t>
      </w:r>
      <w:r w:rsidR="001A3680">
        <w:rPr>
          <w:rFonts w:asciiTheme="minorEastAsia" w:hAnsiTheme="minorEastAsia" w:hint="eastAsia"/>
          <w:szCs w:val="21"/>
        </w:rPr>
        <w:t>等</w:t>
      </w:r>
      <w:r w:rsidR="005C33F9">
        <w:rPr>
          <w:rFonts w:asciiTheme="minorEastAsia" w:hAnsiTheme="minorEastAsia" w:hint="eastAsia"/>
          <w:szCs w:val="21"/>
        </w:rPr>
        <w:t>費用助成金交付要領</w:t>
      </w:r>
      <w:bookmarkStart w:id="0" w:name="_GoBack"/>
      <w:bookmarkEnd w:id="0"/>
      <w:r w:rsidRPr="00B15A08">
        <w:rPr>
          <w:rFonts w:asciiTheme="minorEastAsia" w:hAnsiTheme="minorEastAsia" w:hint="eastAsia"/>
          <w:szCs w:val="21"/>
        </w:rPr>
        <w:t>第１１条第２項の規定により、報告します。</w:t>
      </w:r>
    </w:p>
    <w:p w:rsidR="00B15A08" w:rsidRDefault="00B15A08" w:rsidP="00B15A08">
      <w:pPr>
        <w:autoSpaceDE w:val="0"/>
        <w:autoSpaceDN w:val="0"/>
        <w:adjustRightInd w:val="0"/>
        <w:ind w:firstLineChars="100" w:firstLine="210"/>
        <w:jc w:val="left"/>
      </w:pPr>
    </w:p>
    <w:p w:rsidR="00B15A08" w:rsidRDefault="00B15A08" w:rsidP="00B15A08">
      <w:pPr>
        <w:pStyle w:val="af0"/>
      </w:pPr>
      <w:r>
        <w:rPr>
          <w:rFonts w:hint="eastAsia"/>
        </w:rPr>
        <w:t>記</w:t>
      </w:r>
    </w:p>
    <w:p w:rsidR="00B15A08" w:rsidRDefault="00B15A08" w:rsidP="00B15A08"/>
    <w:p w:rsidR="00B15A08" w:rsidRDefault="00B15A08" w:rsidP="00B15A08">
      <w:pPr>
        <w:pStyle w:val="af2"/>
        <w:ind w:right="840"/>
        <w:jc w:val="both"/>
      </w:pPr>
      <w:r>
        <w:rPr>
          <w:rFonts w:hint="eastAsia"/>
        </w:rPr>
        <w:t>１　助成金の交付決定を受けた年月日及び助成金額</w:t>
      </w:r>
    </w:p>
    <w:p w:rsidR="00B15A08" w:rsidRDefault="00B15A08" w:rsidP="00B15A08">
      <w:pPr>
        <w:pStyle w:val="af2"/>
        <w:ind w:right="840"/>
        <w:jc w:val="both"/>
      </w:pPr>
    </w:p>
    <w:p w:rsidR="00B15A08" w:rsidRDefault="00B15A08" w:rsidP="00B15A08">
      <w:pPr>
        <w:pStyle w:val="af2"/>
        <w:ind w:right="840"/>
        <w:jc w:val="both"/>
      </w:pPr>
      <w:r>
        <w:rPr>
          <w:rFonts w:hint="eastAsia"/>
        </w:rPr>
        <w:t xml:space="preserve">　　</w:t>
      </w:r>
      <w:r w:rsidRPr="009B3C6D">
        <w:rPr>
          <w:rFonts w:hint="eastAsia"/>
          <w:u w:val="single"/>
        </w:rPr>
        <w:t xml:space="preserve">　　　　　　　　年　　　月　　　日</w:t>
      </w:r>
      <w:r>
        <w:rPr>
          <w:rFonts w:hint="eastAsia"/>
        </w:rPr>
        <w:t xml:space="preserve">　　　</w:t>
      </w:r>
      <w:r w:rsidRPr="009B3C6D">
        <w:rPr>
          <w:rFonts w:hint="eastAsia"/>
          <w:u w:val="single"/>
        </w:rPr>
        <w:t>金　　　　　　　　　　円</w:t>
      </w:r>
    </w:p>
    <w:p w:rsidR="00B15A08" w:rsidRDefault="00B15A08" w:rsidP="00B15A08"/>
    <w:p w:rsidR="00B15A08" w:rsidRDefault="00B15A08" w:rsidP="00B15A08">
      <w:r>
        <w:rPr>
          <w:rFonts w:hint="eastAsia"/>
        </w:rPr>
        <w:t>２　今回弁償された金額</w:t>
      </w:r>
    </w:p>
    <w:p w:rsidR="00B15A08" w:rsidRDefault="00B15A08" w:rsidP="00B15A08"/>
    <w:p w:rsidR="00B15A08" w:rsidRDefault="00B15A08" w:rsidP="00B15A08">
      <w:pPr>
        <w:rPr>
          <w:u w:val="single"/>
        </w:rPr>
      </w:pPr>
      <w:r>
        <w:rPr>
          <w:rFonts w:hint="eastAsia"/>
        </w:rPr>
        <w:t xml:space="preserve">　　</w:t>
      </w:r>
      <w:r w:rsidRPr="009B3C6D">
        <w:rPr>
          <w:rFonts w:hint="eastAsia"/>
          <w:u w:val="single"/>
        </w:rPr>
        <w:t>金　　　　　　　　　　円</w:t>
      </w:r>
    </w:p>
    <w:p w:rsidR="00B15A08" w:rsidRDefault="00B15A08" w:rsidP="00B15A08">
      <w:pPr>
        <w:rPr>
          <w:u w:val="single"/>
        </w:rPr>
      </w:pPr>
    </w:p>
    <w:p w:rsidR="00B15A08" w:rsidRDefault="00B15A08" w:rsidP="00B15A08">
      <w:r w:rsidRPr="009B3C6D">
        <w:rPr>
          <w:rFonts w:hint="eastAsia"/>
        </w:rPr>
        <w:t>３　過去に県に報告済みの金額</w:t>
      </w:r>
    </w:p>
    <w:p w:rsidR="00B15A08" w:rsidRDefault="00B15A08" w:rsidP="00B15A08"/>
    <w:p w:rsidR="00B15A08" w:rsidRDefault="00B15A08" w:rsidP="00B15A08">
      <w:pPr>
        <w:rPr>
          <w:u w:val="single"/>
        </w:rPr>
      </w:pPr>
      <w:r>
        <w:rPr>
          <w:rFonts w:hint="eastAsia"/>
        </w:rPr>
        <w:t xml:space="preserve">　　</w:t>
      </w:r>
      <w:r w:rsidRPr="009B3C6D">
        <w:rPr>
          <w:rFonts w:hint="eastAsia"/>
          <w:u w:val="single"/>
        </w:rPr>
        <w:t>金　　　　　　　　　　円</w:t>
      </w:r>
    </w:p>
    <w:p w:rsidR="00B15A08" w:rsidRDefault="00B15A08" w:rsidP="00B15A08">
      <w:pPr>
        <w:rPr>
          <w:u w:val="single"/>
        </w:rPr>
      </w:pPr>
    </w:p>
    <w:p w:rsidR="00B15A08" w:rsidRDefault="00B15A08" w:rsidP="00B15A08">
      <w:r w:rsidRPr="009B3C6D">
        <w:rPr>
          <w:rFonts w:hint="eastAsia"/>
        </w:rPr>
        <w:t>４　未弁償の残額</w:t>
      </w:r>
    </w:p>
    <w:p w:rsidR="00B15A08" w:rsidRDefault="00B15A08" w:rsidP="00B15A08"/>
    <w:p w:rsidR="00B15A08" w:rsidRPr="009B3C6D" w:rsidRDefault="00B15A08" w:rsidP="00B15A08">
      <w:pPr>
        <w:rPr>
          <w:u w:val="single"/>
        </w:rPr>
      </w:pPr>
      <w:r>
        <w:rPr>
          <w:rFonts w:hint="eastAsia"/>
        </w:rPr>
        <w:t xml:space="preserve">　　</w:t>
      </w:r>
      <w:r w:rsidRPr="009B3C6D">
        <w:rPr>
          <w:rFonts w:hint="eastAsia"/>
          <w:u w:val="single"/>
        </w:rPr>
        <w:t>金　　　　　　　　　　円</w:t>
      </w:r>
    </w:p>
    <w:p w:rsidR="00B67D75" w:rsidRPr="00B15A08" w:rsidRDefault="00B67D75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463B18" w:rsidRPr="00E548D1" w:rsidRDefault="00463B18" w:rsidP="00A5120A">
      <w:pPr>
        <w:ind w:right="480"/>
        <w:rPr>
          <w:rFonts w:asciiTheme="minorEastAsia" w:hAnsiTheme="minorEastAsia"/>
          <w:szCs w:val="21"/>
        </w:rPr>
      </w:pPr>
    </w:p>
    <w:sectPr w:rsidR="00463B18" w:rsidRPr="00E548D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03" w:rsidRDefault="00633103" w:rsidP="007A349D">
      <w:r>
        <w:separator/>
      </w:r>
    </w:p>
  </w:endnote>
  <w:endnote w:type="continuationSeparator" w:id="0">
    <w:p w:rsidR="00633103" w:rsidRDefault="00633103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03" w:rsidRDefault="00633103" w:rsidP="007A349D">
      <w:r>
        <w:separator/>
      </w:r>
    </w:p>
  </w:footnote>
  <w:footnote w:type="continuationSeparator" w:id="0">
    <w:p w:rsidR="00633103" w:rsidRDefault="00633103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319E"/>
    <w:rsid w:val="0005082D"/>
    <w:rsid w:val="00080F7D"/>
    <w:rsid w:val="000827C9"/>
    <w:rsid w:val="0011021E"/>
    <w:rsid w:val="001A3680"/>
    <w:rsid w:val="001D3C03"/>
    <w:rsid w:val="0021771D"/>
    <w:rsid w:val="0025287C"/>
    <w:rsid w:val="00264F7D"/>
    <w:rsid w:val="00332305"/>
    <w:rsid w:val="0033627C"/>
    <w:rsid w:val="00366F96"/>
    <w:rsid w:val="003C1DA3"/>
    <w:rsid w:val="00400A69"/>
    <w:rsid w:val="00433406"/>
    <w:rsid w:val="00463B18"/>
    <w:rsid w:val="0046567E"/>
    <w:rsid w:val="00471185"/>
    <w:rsid w:val="004B6359"/>
    <w:rsid w:val="00503F3C"/>
    <w:rsid w:val="005220B3"/>
    <w:rsid w:val="00572D9D"/>
    <w:rsid w:val="005C33F9"/>
    <w:rsid w:val="005F7E93"/>
    <w:rsid w:val="006037B1"/>
    <w:rsid w:val="00625D7B"/>
    <w:rsid w:val="00633103"/>
    <w:rsid w:val="00683E7C"/>
    <w:rsid w:val="006C3283"/>
    <w:rsid w:val="0074135F"/>
    <w:rsid w:val="00746844"/>
    <w:rsid w:val="00753810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7D1"/>
    <w:rsid w:val="008579A4"/>
    <w:rsid w:val="00860A89"/>
    <w:rsid w:val="008C24B6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A08"/>
    <w:rsid w:val="00B15D02"/>
    <w:rsid w:val="00B35DE1"/>
    <w:rsid w:val="00B67D75"/>
    <w:rsid w:val="00BA7C63"/>
    <w:rsid w:val="00BA7D44"/>
    <w:rsid w:val="00C04098"/>
    <w:rsid w:val="00C31B7F"/>
    <w:rsid w:val="00C31B85"/>
    <w:rsid w:val="00C543DF"/>
    <w:rsid w:val="00C57601"/>
    <w:rsid w:val="00D44134"/>
    <w:rsid w:val="00D4580E"/>
    <w:rsid w:val="00DA4491"/>
    <w:rsid w:val="00DA679C"/>
    <w:rsid w:val="00E411DE"/>
    <w:rsid w:val="00E548D1"/>
    <w:rsid w:val="00EA2603"/>
    <w:rsid w:val="00EC2016"/>
    <w:rsid w:val="00F64CCB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2E913"/>
  <w15:docId w15:val="{5F92F0F6-51E9-429C-992B-D78D36D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B15A08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f1">
    <w:name w:val="記 (文字)"/>
    <w:basedOn w:val="a0"/>
    <w:link w:val="af0"/>
    <w:uiPriority w:val="99"/>
    <w:rsid w:val="00B15A08"/>
    <w:rPr>
      <w:rFonts w:ascii="ＭＳ 明朝" w:eastAsia="ＭＳ 明朝" w:hAnsi="ＭＳ 明朝" w:cs="ＭＳ 明朝"/>
      <w:szCs w:val="21"/>
    </w:rPr>
  </w:style>
  <w:style w:type="paragraph" w:styleId="af2">
    <w:name w:val="Closing"/>
    <w:basedOn w:val="a"/>
    <w:link w:val="af3"/>
    <w:uiPriority w:val="99"/>
    <w:unhideWhenUsed/>
    <w:rsid w:val="00B15A08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B15A08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