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6364" w14:textId="41432140" w:rsidR="00C706B7" w:rsidRPr="00834DD0" w:rsidRDefault="00834DD0" w:rsidP="006E1D8C">
      <w:pPr>
        <w:jc w:val="center"/>
        <w:rPr>
          <w:rFonts w:ascii="UD デジタル 教科書体 N-R" w:eastAsia="UD デジタル 教科書体 N-R"/>
          <w:b/>
          <w:bCs/>
        </w:rPr>
      </w:pPr>
      <w:r>
        <w:rPr>
          <w:rFonts w:ascii="UD デジタル 教科書体 N-R" w:eastAsia="UD デジタル 教科書体 N-R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D96BE" wp14:editId="7C5D8BF4">
                <wp:simplePos x="0" y="0"/>
                <wp:positionH relativeFrom="column">
                  <wp:posOffset>4730115</wp:posOffset>
                </wp:positionH>
                <wp:positionV relativeFrom="paragraph">
                  <wp:posOffset>-669925</wp:posOffset>
                </wp:positionV>
                <wp:extent cx="1085850" cy="317500"/>
                <wp:effectExtent l="0" t="0" r="19050" b="25400"/>
                <wp:wrapNone/>
                <wp:docPr id="19315631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175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8F104" w14:textId="060F2145" w:rsidR="00834DD0" w:rsidRPr="00BB50B6" w:rsidRDefault="007F5F29" w:rsidP="00834DD0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（様式任意）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D96BE" id="正方形/長方形 1" o:spid="_x0000_s1026" style="position:absolute;left:0;text-align:left;margin-left:372.45pt;margin-top:-52.75pt;width:85.5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" fillcolor="white [3201]" strokecolor="black [3213]">
                <v:textbox>
                  <w:txbxContent>
                    <w:p w14:paraId="4A88F104" w14:textId="060F2145" w:rsidR="00834DD0" w:rsidRPr="00BB50B6" w:rsidRDefault="007F5F29" w:rsidP="00834DD0">
                      <w:pPr>
                        <w:jc w:val="center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（様式任意）</w:t>
                      </w:r>
                    </w:p>
                  </w:txbxContent>
                </v:textbox>
              </v:rect>
            </w:pict>
          </mc:Fallback>
        </mc:AlternateContent>
      </w:r>
      <w:r w:rsidR="00BB50B6">
        <w:rPr>
          <w:rFonts w:ascii="UD デジタル 教科書体 N-R" w:eastAsia="UD デジタル 教科書体 N-R" w:hint="eastAsia"/>
          <w:b/>
          <w:bCs/>
          <w:sz w:val="28"/>
        </w:rPr>
        <w:t>花</w:t>
      </w:r>
      <w:proofErr w:type="gramStart"/>
      <w:r w:rsidR="00BB50B6">
        <w:rPr>
          <w:rFonts w:ascii="UD デジタル 教科書体 N-R" w:eastAsia="UD デジタル 教科書体 N-R" w:hint="eastAsia"/>
          <w:b/>
          <w:bCs/>
          <w:sz w:val="28"/>
        </w:rPr>
        <w:t>き</w:t>
      </w:r>
      <w:proofErr w:type="gramEnd"/>
      <w:r w:rsidR="00BB50B6">
        <w:rPr>
          <w:rFonts w:ascii="UD デジタル 教科書体 N-R" w:eastAsia="UD デジタル 教科書体 N-R" w:hint="eastAsia"/>
          <w:b/>
          <w:bCs/>
          <w:sz w:val="28"/>
        </w:rPr>
        <w:t>花木輸送効率化計画</w:t>
      </w:r>
      <w:r w:rsidR="00EC613B">
        <w:rPr>
          <w:rFonts w:ascii="UD デジタル 教科書体 N-R" w:eastAsia="UD デジタル 教科書体 N-R" w:hint="eastAsia"/>
          <w:b/>
          <w:bCs/>
          <w:sz w:val="28"/>
        </w:rPr>
        <w:t xml:space="preserve">　（作成例）</w:t>
      </w:r>
    </w:p>
    <w:p w14:paraId="0A0C26D9" w14:textId="79245FE5" w:rsidR="00BB50B6" w:rsidRDefault="007F5F29" w:rsidP="00BB50B6">
      <w:pPr>
        <w:spacing w:line="306" w:lineRule="exact"/>
        <w:jc w:val="left"/>
        <w:rPr>
          <w:rFonts w:ascii="UD デジタル 教科書体 N-R" w:eastAsia="UD デジタル 教科書体 N-R" w:hAnsi="ＭＳ ゴシック" w:hint="eastAsia"/>
          <w:szCs w:val="24"/>
        </w:rPr>
      </w:pPr>
      <w:r>
        <w:rPr>
          <w:rFonts w:ascii="UD デジタル 教科書体 N-R" w:eastAsia="UD デジタル 教科書体 N-R" w:hAnsi="ＭＳ ゴシック" w:hint="eastAsia"/>
          <w:szCs w:val="24"/>
        </w:rPr>
        <w:t>１．</w:t>
      </w:r>
      <w:r w:rsidR="00D736DB">
        <w:rPr>
          <w:rFonts w:ascii="UD デジタル 教科書体 N-R" w:eastAsia="UD デジタル 教科書体 N-R" w:hAnsi="ＭＳ ゴシック" w:hint="eastAsia"/>
          <w:szCs w:val="24"/>
        </w:rPr>
        <w:t>取組</w:t>
      </w:r>
      <w:r>
        <w:rPr>
          <w:rFonts w:ascii="UD デジタル 教科書体 N-R" w:eastAsia="UD デジタル 教科書体 N-R" w:hAnsi="ＭＳ ゴシック" w:hint="eastAsia"/>
          <w:szCs w:val="24"/>
        </w:rPr>
        <w:t>主体の概要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415"/>
        <w:gridCol w:w="6922"/>
      </w:tblGrid>
      <w:tr w:rsidR="00BB50B6" w14:paraId="183A8CEC" w14:textId="77777777" w:rsidTr="00695F72">
        <w:trPr>
          <w:trHeight w:val="53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500D68" w14:textId="089F9F5E" w:rsidR="00BB50B6" w:rsidRDefault="007F5F29" w:rsidP="00BB50B6">
            <w:pPr>
              <w:spacing w:line="306" w:lineRule="exact"/>
              <w:jc w:val="center"/>
              <w:rPr>
                <w:rFonts w:ascii="UD デジタル 教科書体 N-R" w:eastAsia="UD デジタル 教科書体 N-R" w:hAnsi="ＭＳ ゴシック" w:hint="eastAsia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Cs w:val="24"/>
              </w:rPr>
              <w:t>取組主体</w:t>
            </w:r>
            <w:r w:rsidR="00BB50B6">
              <w:rPr>
                <w:rFonts w:ascii="UD デジタル 教科書体 N-R" w:eastAsia="UD デジタル 教科書体 N-R" w:hAnsi="ＭＳ ゴシック" w:hint="eastAsia"/>
                <w:szCs w:val="24"/>
              </w:rPr>
              <w:t>名</w:t>
            </w:r>
          </w:p>
        </w:tc>
        <w:tc>
          <w:tcPr>
            <w:tcW w:w="69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F3B81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</w:tr>
    </w:tbl>
    <w:p w14:paraId="652BE4DB" w14:textId="77777777" w:rsidR="00BB50B6" w:rsidRDefault="00BB50B6" w:rsidP="00BB50B6">
      <w:pPr>
        <w:spacing w:line="306" w:lineRule="exact"/>
        <w:jc w:val="left"/>
        <w:rPr>
          <w:rFonts w:ascii="UD デジタル 教科書体 N-R" w:eastAsia="UD デジタル 教科書体 N-R" w:hAnsi="ＭＳ ゴシック"/>
          <w:szCs w:val="24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393"/>
        <w:gridCol w:w="1697"/>
        <w:gridCol w:w="1697"/>
        <w:gridCol w:w="1550"/>
      </w:tblGrid>
      <w:tr w:rsidR="00BB50B6" w14:paraId="080A23A0" w14:textId="77777777" w:rsidTr="00695F72">
        <w:trPr>
          <w:trHeight w:val="51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D1F44E" w14:textId="086C3711" w:rsidR="00BB50B6" w:rsidRDefault="00BB50B6" w:rsidP="00BB50B6">
            <w:pPr>
              <w:spacing w:line="306" w:lineRule="exact"/>
              <w:jc w:val="center"/>
              <w:rPr>
                <w:rFonts w:ascii="UD デジタル 教科書体 N-R" w:eastAsia="UD デジタル 教科書体 N-R" w:hAnsi="ＭＳ ゴシック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Cs w:val="24"/>
              </w:rPr>
              <w:t>構成員名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5961FCA" w14:textId="43A1CCC6" w:rsidR="00BB50B6" w:rsidRDefault="00BB50B6" w:rsidP="00BB50B6">
            <w:pPr>
              <w:spacing w:line="306" w:lineRule="exact"/>
              <w:jc w:val="center"/>
              <w:rPr>
                <w:rFonts w:ascii="UD デジタル 教科書体 N-R" w:eastAsia="UD デジタル 教科書体 N-R" w:hAnsi="ＭＳ ゴシック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Cs w:val="24"/>
              </w:rPr>
              <w:t>経営面積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B4E5ED9" w14:textId="0A7856E0" w:rsidR="00BB50B6" w:rsidRDefault="00BB50B6" w:rsidP="00BB50B6">
            <w:pPr>
              <w:spacing w:line="306" w:lineRule="exact"/>
              <w:jc w:val="center"/>
              <w:rPr>
                <w:rFonts w:ascii="UD デジタル 教科書体 N-R" w:eastAsia="UD デジタル 教科書体 N-R" w:hAnsi="ＭＳ ゴシック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Cs w:val="24"/>
              </w:rPr>
              <w:t>生産品目</w:t>
            </w:r>
          </w:p>
        </w:tc>
        <w:tc>
          <w:tcPr>
            <w:tcW w:w="15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99C34" w14:textId="3A7C3849" w:rsidR="00BB50B6" w:rsidRDefault="00BB50B6" w:rsidP="00BB50B6">
            <w:pPr>
              <w:spacing w:line="306" w:lineRule="exact"/>
              <w:jc w:val="center"/>
              <w:rPr>
                <w:rFonts w:ascii="UD デジタル 教科書体 N-R" w:eastAsia="UD デジタル 教科書体 N-R" w:hAnsi="ＭＳ ゴシック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Cs w:val="24"/>
              </w:rPr>
              <w:t>年間出荷量</w:t>
            </w:r>
          </w:p>
        </w:tc>
      </w:tr>
      <w:tr w:rsidR="00BB50B6" w14:paraId="7BD2B072" w14:textId="77777777" w:rsidTr="00695F72">
        <w:trPr>
          <w:trHeight w:val="420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08057577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77FC85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1F4D31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  <w:tc>
          <w:tcPr>
            <w:tcW w:w="1553" w:type="dxa"/>
            <w:tcBorders>
              <w:right w:val="single" w:sz="12" w:space="0" w:color="auto"/>
            </w:tcBorders>
            <w:vAlign w:val="center"/>
          </w:tcPr>
          <w:p w14:paraId="3DE1003B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</w:tr>
      <w:tr w:rsidR="00BB50B6" w14:paraId="641AAAC8" w14:textId="77777777" w:rsidTr="00695F72">
        <w:trPr>
          <w:trHeight w:val="413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5CC7FD86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55DE1C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36CF9C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  <w:tc>
          <w:tcPr>
            <w:tcW w:w="1553" w:type="dxa"/>
            <w:tcBorders>
              <w:right w:val="single" w:sz="12" w:space="0" w:color="auto"/>
            </w:tcBorders>
            <w:vAlign w:val="center"/>
          </w:tcPr>
          <w:p w14:paraId="7DC75BD3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</w:tr>
      <w:tr w:rsidR="00BB50B6" w14:paraId="72924AF3" w14:textId="77777777" w:rsidTr="00695F72">
        <w:trPr>
          <w:trHeight w:val="405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596986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F322D4B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3007A81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  <w:tc>
          <w:tcPr>
            <w:tcW w:w="15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685BB0" w14:textId="77777777" w:rsidR="00BB50B6" w:rsidRDefault="00BB50B6" w:rsidP="00BB50B6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</w:p>
        </w:tc>
      </w:tr>
    </w:tbl>
    <w:p w14:paraId="34FBFC6F" w14:textId="77777777" w:rsidR="00BB50B6" w:rsidRDefault="00BB50B6" w:rsidP="00BB50B6">
      <w:pPr>
        <w:spacing w:line="306" w:lineRule="exact"/>
        <w:jc w:val="left"/>
        <w:rPr>
          <w:rFonts w:ascii="UD デジタル 教科書体 N-R" w:eastAsia="UD デジタル 教科書体 N-R" w:hAnsi="ＭＳ ゴシック"/>
          <w:szCs w:val="24"/>
        </w:rPr>
      </w:pPr>
    </w:p>
    <w:p w14:paraId="7F7425C3" w14:textId="045B1A19" w:rsidR="00BB50B6" w:rsidRDefault="007F5F29" w:rsidP="00BB50B6">
      <w:pPr>
        <w:spacing w:line="306" w:lineRule="exact"/>
        <w:jc w:val="left"/>
        <w:rPr>
          <w:rFonts w:ascii="UD デジタル 教科書体 N-R" w:eastAsia="UD デジタル 教科書体 N-R" w:hAnsi="ＭＳ ゴシック"/>
          <w:szCs w:val="24"/>
        </w:rPr>
      </w:pPr>
      <w:r>
        <w:rPr>
          <w:rFonts w:ascii="UD デジタル 教科書体 N-R" w:eastAsia="UD デジタル 教科書体 N-R" w:hAnsi="ＭＳ ゴシック" w:hint="eastAsia"/>
          <w:szCs w:val="24"/>
        </w:rPr>
        <w:t>２．取組内容等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8"/>
      </w:tblGrid>
      <w:tr w:rsidR="00423F3B" w:rsidRPr="00834DD0" w14:paraId="663B70F1" w14:textId="77777777" w:rsidTr="00695F72">
        <w:trPr>
          <w:trHeight w:val="1425"/>
        </w:trPr>
        <w:tc>
          <w:tcPr>
            <w:tcW w:w="8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F239E" w14:textId="1082CB39" w:rsidR="00B4189A" w:rsidRPr="00834DD0" w:rsidRDefault="00B4189A" w:rsidP="00B4189A">
            <w:pPr>
              <w:rPr>
                <w:rFonts w:ascii="UD デジタル 教科書体 N-R" w:eastAsia="UD デジタル 教科書体 N-R"/>
              </w:rPr>
            </w:pPr>
            <w:r w:rsidRPr="00834DD0">
              <w:rPr>
                <w:rFonts w:ascii="UD デジタル 教科書体 N-R" w:eastAsia="UD デジタル 教科書体 N-R" w:hint="eastAsia"/>
              </w:rPr>
              <w:t>（１）</w:t>
            </w:r>
            <w:r w:rsidR="007F5F29">
              <w:rPr>
                <w:rFonts w:ascii="UD デジタル 教科書体 N-R" w:eastAsia="UD デジタル 教科書体 N-R" w:hint="eastAsia"/>
              </w:rPr>
              <w:t>花</w:t>
            </w:r>
            <w:proofErr w:type="gramStart"/>
            <w:r w:rsidR="007F5F29">
              <w:rPr>
                <w:rFonts w:ascii="UD デジタル 教科書体 N-R" w:eastAsia="UD デジタル 教科書体 N-R" w:hint="eastAsia"/>
              </w:rPr>
              <w:t>き</w:t>
            </w:r>
            <w:proofErr w:type="gramEnd"/>
            <w:r w:rsidR="007F5F29">
              <w:rPr>
                <w:rFonts w:ascii="UD デジタル 教科書体 N-R" w:eastAsia="UD デジタル 教科書体 N-R" w:hint="eastAsia"/>
              </w:rPr>
              <w:t>花木の出荷にかかる現状と課題</w:t>
            </w:r>
          </w:p>
          <w:p w14:paraId="7BD65384" w14:textId="77777777" w:rsidR="00B4189A" w:rsidRPr="00834DD0" w:rsidRDefault="00B4189A" w:rsidP="00B4189A">
            <w:pPr>
              <w:ind w:leftChars="166" w:left="349" w:rightChars="147" w:right="309" w:firstLineChars="68" w:firstLine="143"/>
              <w:rPr>
                <w:rFonts w:ascii="UD デジタル 教科書体 N-R" w:eastAsia="UD デジタル 教科書体 N-R"/>
              </w:rPr>
            </w:pPr>
          </w:p>
          <w:p w14:paraId="684ED71A" w14:textId="77777777" w:rsidR="00B4189A" w:rsidRPr="00834DD0" w:rsidRDefault="00B4189A" w:rsidP="00B4189A">
            <w:pPr>
              <w:ind w:leftChars="166" w:left="349" w:rightChars="147" w:right="309" w:firstLineChars="68" w:firstLine="143"/>
              <w:rPr>
                <w:rFonts w:ascii="UD デジタル 教科書体 N-R" w:eastAsia="UD デジタル 教科書体 N-R"/>
              </w:rPr>
            </w:pPr>
          </w:p>
          <w:p w14:paraId="339EECDE" w14:textId="77777777" w:rsidR="00B4189A" w:rsidRDefault="00B4189A" w:rsidP="00B4189A">
            <w:pPr>
              <w:ind w:leftChars="166" w:left="349" w:rightChars="147" w:right="309" w:firstLineChars="68" w:firstLine="143"/>
              <w:rPr>
                <w:rFonts w:ascii="UD デジタル 教科書体 N-R" w:eastAsia="UD デジタル 教科書体 N-R"/>
              </w:rPr>
            </w:pPr>
          </w:p>
          <w:p w14:paraId="626F2C29" w14:textId="77777777" w:rsidR="007F5F29" w:rsidRDefault="007F5F29" w:rsidP="00B4189A">
            <w:pPr>
              <w:ind w:leftChars="166" w:left="349" w:rightChars="147" w:right="309" w:firstLineChars="68" w:firstLine="143"/>
              <w:rPr>
                <w:rFonts w:ascii="UD デジタル 教科書体 N-R" w:eastAsia="UD デジタル 教科書体 N-R"/>
              </w:rPr>
            </w:pPr>
          </w:p>
          <w:p w14:paraId="743DE7D1" w14:textId="77777777" w:rsidR="007F5F29" w:rsidRDefault="007F5F29" w:rsidP="00B4189A">
            <w:pPr>
              <w:ind w:leftChars="166" w:left="349" w:rightChars="147" w:right="309" w:firstLineChars="68" w:firstLine="143"/>
              <w:rPr>
                <w:rFonts w:ascii="UD デジタル 教科書体 N-R" w:eastAsia="UD デジタル 教科書体 N-R"/>
              </w:rPr>
            </w:pPr>
          </w:p>
          <w:p w14:paraId="60C1BE0B" w14:textId="77777777" w:rsidR="007F5F29" w:rsidRDefault="007F5F29" w:rsidP="00B4189A">
            <w:pPr>
              <w:ind w:leftChars="166" w:left="349" w:rightChars="147" w:right="309" w:firstLineChars="68" w:firstLine="143"/>
              <w:rPr>
                <w:rFonts w:ascii="UD デジタル 教科書体 N-R" w:eastAsia="UD デジタル 教科書体 N-R"/>
              </w:rPr>
            </w:pPr>
          </w:p>
          <w:p w14:paraId="5E919C28" w14:textId="77777777" w:rsidR="007F5F29" w:rsidRDefault="007F5F29" w:rsidP="00B4189A">
            <w:pPr>
              <w:ind w:leftChars="166" w:left="349" w:rightChars="147" w:right="309" w:firstLineChars="68" w:firstLine="143"/>
              <w:rPr>
                <w:rFonts w:ascii="UD デジタル 教科書体 N-R" w:eastAsia="UD デジタル 教科書体 N-R"/>
              </w:rPr>
            </w:pPr>
          </w:p>
          <w:p w14:paraId="630150FB" w14:textId="77777777" w:rsidR="007F5F29" w:rsidRPr="00834DD0" w:rsidRDefault="007F5F29" w:rsidP="00B4189A">
            <w:pPr>
              <w:ind w:leftChars="166" w:left="349" w:rightChars="147" w:right="309" w:firstLineChars="68" w:firstLine="143"/>
              <w:rPr>
                <w:rFonts w:ascii="UD デジタル 教科書体 N-R" w:eastAsia="UD デジタル 教科書体 N-R" w:hint="eastAsia"/>
              </w:rPr>
            </w:pPr>
          </w:p>
          <w:p w14:paraId="72F1D41E" w14:textId="77777777" w:rsidR="00B4189A" w:rsidRPr="00834DD0" w:rsidRDefault="00B4189A" w:rsidP="00B4189A">
            <w:pPr>
              <w:ind w:leftChars="166" w:left="349" w:rightChars="147" w:right="309" w:firstLineChars="68" w:firstLine="143"/>
              <w:rPr>
                <w:rFonts w:ascii="UD デジタル 教科書体 N-R" w:eastAsia="UD デジタル 教科書体 N-R"/>
              </w:rPr>
            </w:pPr>
          </w:p>
          <w:p w14:paraId="42636A13" w14:textId="77777777" w:rsidR="00B4189A" w:rsidRPr="00834DD0" w:rsidRDefault="00B4189A" w:rsidP="00B4189A">
            <w:pPr>
              <w:ind w:leftChars="166" w:left="349" w:rightChars="147" w:right="309" w:firstLineChars="68" w:firstLine="143"/>
              <w:rPr>
                <w:rFonts w:ascii="UD デジタル 教科書体 N-R" w:eastAsia="UD デジタル 教科書体 N-R"/>
              </w:rPr>
            </w:pPr>
          </w:p>
          <w:p w14:paraId="69E66FEF" w14:textId="32E45D52" w:rsidR="007F5F29" w:rsidRPr="00BB50B6" w:rsidRDefault="00B4189A" w:rsidP="007F5F29">
            <w:pPr>
              <w:spacing w:line="306" w:lineRule="exact"/>
              <w:jc w:val="left"/>
              <w:rPr>
                <w:rFonts w:ascii="UD デジタル 教科書体 N-R" w:eastAsia="UD デジタル 教科書体 N-R" w:hAnsi="ＭＳ ゴシック"/>
                <w:szCs w:val="24"/>
              </w:rPr>
            </w:pPr>
            <w:r w:rsidRPr="00834DD0">
              <w:rPr>
                <w:rFonts w:ascii="UD デジタル 教科書体 N-R" w:eastAsia="UD デジタル 教科書体 N-R" w:hint="eastAsia"/>
              </w:rPr>
              <w:t>（２）</w:t>
            </w:r>
            <w:r w:rsidR="007F5F29" w:rsidRPr="00BB50B6">
              <w:rPr>
                <w:rFonts w:ascii="UD デジタル 教科書体 N-R" w:eastAsia="UD デジタル 教科書体 N-R" w:hAnsi="ＭＳ ゴシック" w:hint="eastAsia"/>
                <w:szCs w:val="24"/>
              </w:rPr>
              <w:t>花</w:t>
            </w:r>
            <w:proofErr w:type="gramStart"/>
            <w:r w:rsidR="007F5F29" w:rsidRPr="00BB50B6">
              <w:rPr>
                <w:rFonts w:ascii="UD デジタル 教科書体 N-R" w:eastAsia="UD デジタル 教科書体 N-R" w:hAnsi="ＭＳ ゴシック" w:hint="eastAsia"/>
                <w:szCs w:val="24"/>
              </w:rPr>
              <w:t>き</w:t>
            </w:r>
            <w:proofErr w:type="gramEnd"/>
            <w:r w:rsidR="007F5F29" w:rsidRPr="00BB50B6">
              <w:rPr>
                <w:rFonts w:ascii="UD デジタル 教科書体 N-R" w:eastAsia="UD デジタル 教科書体 N-R" w:hAnsi="ＭＳ ゴシック" w:hint="eastAsia"/>
                <w:szCs w:val="24"/>
              </w:rPr>
              <w:t>花木の輸送効率化にむけた取組内容及びめざす姿</w:t>
            </w:r>
          </w:p>
          <w:p w14:paraId="7AE93962" w14:textId="48611D35" w:rsidR="00B4189A" w:rsidRPr="007F5F29" w:rsidRDefault="00B4189A" w:rsidP="00B4189A">
            <w:pPr>
              <w:rPr>
                <w:rFonts w:ascii="UD デジタル 教科書体 N-R" w:eastAsia="UD デジタル 教科書体 N-R"/>
              </w:rPr>
            </w:pPr>
          </w:p>
          <w:p w14:paraId="604B66AD" w14:textId="77777777" w:rsidR="00B4189A" w:rsidRPr="00834DD0" w:rsidRDefault="00B4189A" w:rsidP="00B4189A">
            <w:pPr>
              <w:rPr>
                <w:rFonts w:ascii="UD デジタル 教科書体 N-R" w:eastAsia="UD デジタル 教科書体 N-R"/>
              </w:rPr>
            </w:pPr>
          </w:p>
          <w:p w14:paraId="47AEE146" w14:textId="77777777" w:rsidR="00B4189A" w:rsidRPr="00834DD0" w:rsidRDefault="00B4189A" w:rsidP="00B4189A">
            <w:pPr>
              <w:rPr>
                <w:rFonts w:ascii="UD デジタル 教科書体 N-R" w:eastAsia="UD デジタル 教科書体 N-R"/>
              </w:rPr>
            </w:pPr>
          </w:p>
          <w:p w14:paraId="1B051FE3" w14:textId="77777777" w:rsidR="00B4189A" w:rsidRPr="00834DD0" w:rsidRDefault="00B4189A" w:rsidP="00B4189A">
            <w:pPr>
              <w:rPr>
                <w:rFonts w:ascii="UD デジタル 教科書体 N-R" w:eastAsia="UD デジタル 教科書体 N-R"/>
              </w:rPr>
            </w:pPr>
          </w:p>
          <w:p w14:paraId="2EA4F8B2" w14:textId="77777777" w:rsidR="00B4189A" w:rsidRPr="00834DD0" w:rsidRDefault="00B4189A" w:rsidP="00B4189A">
            <w:pPr>
              <w:rPr>
                <w:rFonts w:ascii="UD デジタル 教科書体 N-R" w:eastAsia="UD デジタル 教科書体 N-R"/>
              </w:rPr>
            </w:pPr>
          </w:p>
          <w:p w14:paraId="09E5851B" w14:textId="77777777" w:rsidR="00B4189A" w:rsidRPr="00834DD0" w:rsidRDefault="00B4189A" w:rsidP="00B4189A">
            <w:pPr>
              <w:rPr>
                <w:rFonts w:ascii="UD デジタル 教科書体 N-R" w:eastAsia="UD デジタル 教科書体 N-R"/>
              </w:rPr>
            </w:pPr>
          </w:p>
          <w:p w14:paraId="45301860" w14:textId="77777777" w:rsidR="00B4189A" w:rsidRPr="00834DD0" w:rsidRDefault="00B4189A" w:rsidP="00B4189A">
            <w:pPr>
              <w:rPr>
                <w:rFonts w:ascii="UD デジタル 教科書体 N-R" w:eastAsia="UD デジタル 教科書体 N-R"/>
              </w:rPr>
            </w:pPr>
          </w:p>
          <w:p w14:paraId="2B228455" w14:textId="77777777" w:rsidR="00423F3B" w:rsidRPr="00834DD0" w:rsidRDefault="00423F3B" w:rsidP="00D70119">
            <w:pPr>
              <w:spacing w:line="306" w:lineRule="exact"/>
              <w:ind w:left="-7" w:firstLineChars="100" w:firstLine="210"/>
              <w:rPr>
                <w:rFonts w:ascii="UD デジタル 教科書体 N-R" w:eastAsia="UD デジタル 教科書体 N-R"/>
                <w:color w:val="FF0000"/>
              </w:rPr>
            </w:pPr>
          </w:p>
        </w:tc>
      </w:tr>
    </w:tbl>
    <w:p w14:paraId="3AA2D28E" w14:textId="77777777" w:rsidR="00227BD2" w:rsidRPr="00834DD0" w:rsidRDefault="00227BD2" w:rsidP="007F5F29">
      <w:pPr>
        <w:widowControl/>
        <w:jc w:val="left"/>
        <w:rPr>
          <w:rFonts w:ascii="UD デジタル 教科書体 N-R" w:eastAsia="UD デジタル 教科書体 N-R"/>
        </w:rPr>
      </w:pPr>
    </w:p>
    <w:sectPr w:rsidR="00227BD2" w:rsidRPr="00834D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0403" w14:textId="77777777" w:rsidR="005739FC" w:rsidRDefault="005739FC" w:rsidP="00C706B7">
      <w:r>
        <w:separator/>
      </w:r>
    </w:p>
  </w:endnote>
  <w:endnote w:type="continuationSeparator" w:id="0">
    <w:p w14:paraId="79F5BAB1" w14:textId="77777777" w:rsidR="005739FC" w:rsidRDefault="005739FC" w:rsidP="00C7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7CBB" w14:textId="77777777" w:rsidR="005739FC" w:rsidRDefault="005739FC" w:rsidP="00C706B7">
      <w:r>
        <w:separator/>
      </w:r>
    </w:p>
  </w:footnote>
  <w:footnote w:type="continuationSeparator" w:id="0">
    <w:p w14:paraId="2029485F" w14:textId="77777777" w:rsidR="005739FC" w:rsidRDefault="005739FC" w:rsidP="00C7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213F7"/>
    <w:multiLevelType w:val="hybridMultilevel"/>
    <w:tmpl w:val="77FC7314"/>
    <w:lvl w:ilvl="0" w:tplc="38068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BE140A"/>
    <w:multiLevelType w:val="hybridMultilevel"/>
    <w:tmpl w:val="7C9271BE"/>
    <w:lvl w:ilvl="0" w:tplc="38068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A6877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3392162">
    <w:abstractNumId w:val="0"/>
  </w:num>
  <w:num w:numId="2" w16cid:durableId="202100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3B"/>
    <w:rsid w:val="000833D1"/>
    <w:rsid w:val="000C1F9C"/>
    <w:rsid w:val="00144A7F"/>
    <w:rsid w:val="00227BD2"/>
    <w:rsid w:val="00242739"/>
    <w:rsid w:val="00246B43"/>
    <w:rsid w:val="002769EC"/>
    <w:rsid w:val="002874CA"/>
    <w:rsid w:val="0038766D"/>
    <w:rsid w:val="003944DC"/>
    <w:rsid w:val="00423F3B"/>
    <w:rsid w:val="00502633"/>
    <w:rsid w:val="005739FC"/>
    <w:rsid w:val="00695F72"/>
    <w:rsid w:val="006E1D8C"/>
    <w:rsid w:val="007527C3"/>
    <w:rsid w:val="00770FD0"/>
    <w:rsid w:val="007F5F29"/>
    <w:rsid w:val="00834DD0"/>
    <w:rsid w:val="00A81938"/>
    <w:rsid w:val="00A969AD"/>
    <w:rsid w:val="00AE295E"/>
    <w:rsid w:val="00B40FB5"/>
    <w:rsid w:val="00B4189A"/>
    <w:rsid w:val="00BB50B6"/>
    <w:rsid w:val="00C57337"/>
    <w:rsid w:val="00C706B7"/>
    <w:rsid w:val="00D736DB"/>
    <w:rsid w:val="00E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0901E4"/>
  <w15:chartTrackingRefBased/>
  <w15:docId w15:val="{838B1940-3034-4A50-B6F2-7AE7181D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F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C1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F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6B7"/>
  </w:style>
  <w:style w:type="paragraph" w:styleId="a8">
    <w:name w:val="footer"/>
    <w:basedOn w:val="a"/>
    <w:link w:val="a9"/>
    <w:uiPriority w:val="99"/>
    <w:unhideWhenUsed/>
    <w:rsid w:val="00C706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6B7"/>
  </w:style>
  <w:style w:type="table" w:styleId="aa">
    <w:name w:val="Table Grid"/>
    <w:basedOn w:val="a1"/>
    <w:uiPriority w:val="39"/>
    <w:rsid w:val="00BB5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C735-2C41-4505-BB08-3BFB99A6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